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8150" w14:textId="77777777" w:rsidR="003921F4" w:rsidRDefault="003921F4" w:rsidP="003921F4">
      <w:pPr>
        <w:jc w:val="center"/>
        <w:rPr>
          <w:b/>
          <w:sz w:val="28"/>
          <w:szCs w:val="28"/>
        </w:rPr>
      </w:pPr>
      <w:r>
        <w:rPr>
          <w:b/>
          <w:sz w:val="28"/>
          <w:szCs w:val="28"/>
        </w:rPr>
        <w:t xml:space="preserve">PROPOSED MOU TEMPLATE  </w:t>
      </w:r>
    </w:p>
    <w:p w14:paraId="686CAB82" w14:textId="77777777" w:rsidR="003921F4" w:rsidRDefault="003921F4" w:rsidP="003921F4">
      <w:pPr>
        <w:jc w:val="center"/>
        <w:rPr>
          <w:b/>
          <w:sz w:val="28"/>
          <w:szCs w:val="28"/>
        </w:rPr>
      </w:pPr>
    </w:p>
    <w:p w14:paraId="2BFC8513" w14:textId="77777777" w:rsidR="003921F4" w:rsidRDefault="003921F4" w:rsidP="003921F4">
      <w:pPr>
        <w:jc w:val="center"/>
      </w:pPr>
      <w:r>
        <w:t>MEMORANDUM OF UNDERSTANDING</w:t>
      </w:r>
    </w:p>
    <w:p w14:paraId="118A047E" w14:textId="77777777" w:rsidR="003921F4" w:rsidRDefault="003921F4" w:rsidP="003921F4">
      <w:pPr>
        <w:jc w:val="center"/>
      </w:pPr>
      <w:r>
        <w:t>BETWEEN</w:t>
      </w:r>
    </w:p>
    <w:p w14:paraId="76DB2066" w14:textId="77777777" w:rsidR="003921F4" w:rsidRDefault="003921F4" w:rsidP="003921F4">
      <w:pPr>
        <w:pStyle w:val="Heading1"/>
        <w:jc w:val="center"/>
        <w:rPr>
          <w:color w:val="000000"/>
        </w:rPr>
      </w:pPr>
      <w:r>
        <w:rPr>
          <w:color w:val="000000"/>
        </w:rPr>
        <w:t>_________________, Sheriff, ___________County</w:t>
      </w:r>
    </w:p>
    <w:p w14:paraId="4F76E5F6" w14:textId="77777777" w:rsidR="003921F4" w:rsidRDefault="003921F4" w:rsidP="003921F4">
      <w:pPr>
        <w:jc w:val="center"/>
        <w:rPr>
          <w:color w:val="000000"/>
        </w:rPr>
      </w:pPr>
      <w:r>
        <w:rPr>
          <w:color w:val="000000"/>
        </w:rPr>
        <w:t>AND</w:t>
      </w:r>
    </w:p>
    <w:p w14:paraId="1F60E06A" w14:textId="77777777" w:rsidR="003921F4" w:rsidRDefault="003921F4" w:rsidP="003921F4">
      <w:pPr>
        <w:jc w:val="center"/>
        <w:rPr>
          <w:color w:val="000000"/>
        </w:rPr>
      </w:pPr>
      <w:r>
        <w:rPr>
          <w:color w:val="000000"/>
        </w:rPr>
        <w:t>UNITED STATES DEPARTMENT OF AGRICULTURE</w:t>
      </w:r>
    </w:p>
    <w:p w14:paraId="628E1860" w14:textId="77777777" w:rsidR="003921F4" w:rsidRDefault="003921F4" w:rsidP="003921F4">
      <w:pPr>
        <w:jc w:val="center"/>
        <w:rPr>
          <w:color w:val="000000"/>
        </w:rPr>
      </w:pPr>
      <w:smartTag w:uri="urn:schemas-microsoft-com:office:smarttags" w:element="place">
        <w:r>
          <w:rPr>
            <w:color w:val="000000"/>
          </w:rPr>
          <w:t>FOREST</w:t>
        </w:r>
      </w:smartTag>
      <w:r>
        <w:rPr>
          <w:color w:val="000000"/>
        </w:rPr>
        <w:t xml:space="preserve"> SERVICE</w:t>
      </w:r>
    </w:p>
    <w:p w14:paraId="0049FADD" w14:textId="77777777" w:rsidR="003921F4" w:rsidRDefault="003921F4" w:rsidP="003921F4">
      <w:pPr>
        <w:jc w:val="center"/>
        <w:rPr>
          <w:color w:val="000000"/>
        </w:rPr>
      </w:pPr>
      <w:r>
        <w:rPr>
          <w:color w:val="000000"/>
        </w:rPr>
        <w:t>________ National Forest</w:t>
      </w:r>
    </w:p>
    <w:p w14:paraId="3129978C" w14:textId="77777777" w:rsidR="003921F4" w:rsidRDefault="003921F4" w:rsidP="003921F4">
      <w:pPr>
        <w:rPr>
          <w:color w:val="000000"/>
        </w:rPr>
      </w:pPr>
    </w:p>
    <w:p w14:paraId="23A7B698" w14:textId="77777777" w:rsidR="003921F4" w:rsidRDefault="003921F4" w:rsidP="003921F4">
      <w:pPr>
        <w:rPr>
          <w:color w:val="000000"/>
        </w:rPr>
      </w:pPr>
      <w:r>
        <w:rPr>
          <w:color w:val="000000"/>
        </w:rPr>
        <w:t>This MEMORANDUM OF UNDERSTANDING is hereby made and entered into by and between  __________</w:t>
      </w:r>
      <w:r>
        <w:rPr>
          <w:color w:val="000000"/>
          <w:u w:val="single"/>
        </w:rPr>
        <w:t xml:space="preserve">,            </w:t>
      </w:r>
      <w:r>
        <w:rPr>
          <w:color w:val="000000"/>
        </w:rPr>
        <w:t xml:space="preserve"> </w:t>
      </w:r>
      <w:r>
        <w:rPr>
          <w:color w:val="000000"/>
          <w:u w:val="single"/>
        </w:rPr>
        <w:t>County Sheriff</w:t>
      </w:r>
      <w:r>
        <w:rPr>
          <w:color w:val="000000"/>
        </w:rPr>
        <w:t xml:space="preserve">, hereinafter referred to as County Sheriff, and United States Department of Agriculture Forest Service, _______ National Forest, hereinafter referred to as Forest Service.  </w:t>
      </w:r>
    </w:p>
    <w:p w14:paraId="7414BA2F" w14:textId="77777777" w:rsidR="003921F4" w:rsidRDefault="003921F4" w:rsidP="003921F4">
      <w:pPr>
        <w:ind w:left="360"/>
        <w:rPr>
          <w:color w:val="000000"/>
        </w:rPr>
      </w:pPr>
    </w:p>
    <w:p w14:paraId="5A379C87" w14:textId="77777777" w:rsidR="003921F4" w:rsidRDefault="003921F4" w:rsidP="003921F4">
      <w:pPr>
        <w:rPr>
          <w:color w:val="000000"/>
        </w:rPr>
      </w:pPr>
    </w:p>
    <w:p w14:paraId="227CBFD6" w14:textId="77777777" w:rsidR="003921F4" w:rsidRDefault="003921F4" w:rsidP="003921F4">
      <w:pPr>
        <w:rPr>
          <w:color w:val="000000"/>
        </w:rPr>
      </w:pPr>
      <w:r>
        <w:rPr>
          <w:color w:val="000000"/>
        </w:rPr>
        <w:t xml:space="preserve">The purpose of this MOU is to clarify and streamline the approval processes for the use of motorized equipment and mechanical transport for search and rescue in wilderness, while minimizing impacts to the resources and values associated with the National Wilderness Preservation System.  The parties to this agreement will meet the intent of the Wilderness Act of </w:t>
      </w:r>
      <w:smartTag w:uri="urn:schemas-microsoft-com:office:smarttags" w:element="date">
        <w:smartTagPr>
          <w:attr w:name="Month" w:val="9"/>
          <w:attr w:name="Day" w:val="3"/>
          <w:attr w:name="Year" w:val="1964"/>
        </w:smartTagPr>
        <w:r>
          <w:rPr>
            <w:color w:val="000000"/>
          </w:rPr>
          <w:t>September 3, 1964</w:t>
        </w:r>
      </w:smartTag>
      <w:r>
        <w:rPr>
          <w:color w:val="000000"/>
        </w:rPr>
        <w:t xml:space="preserve"> (PL 88-577).</w:t>
      </w:r>
    </w:p>
    <w:p w14:paraId="26D83196" w14:textId="77777777" w:rsidR="003921F4" w:rsidRDefault="003921F4" w:rsidP="003921F4">
      <w:pPr>
        <w:rPr>
          <w:color w:val="000000"/>
        </w:rPr>
      </w:pPr>
    </w:p>
    <w:p w14:paraId="4EF30DD9" w14:textId="77777777" w:rsidR="003921F4" w:rsidRDefault="003921F4" w:rsidP="003921F4">
      <w:pPr>
        <w:numPr>
          <w:ilvl w:val="0"/>
          <w:numId w:val="2"/>
        </w:numPr>
        <w:rPr>
          <w:color w:val="000000"/>
        </w:rPr>
      </w:pPr>
      <w:r>
        <w:rPr>
          <w:color w:val="000000"/>
        </w:rPr>
        <w:t>STATEMENT OF MUTUAL BENEFIT AND INTERESTS:</w:t>
      </w:r>
    </w:p>
    <w:p w14:paraId="5D672D2D" w14:textId="77777777" w:rsidR="003921F4" w:rsidRDefault="003921F4" w:rsidP="003921F4">
      <w:pPr>
        <w:rPr>
          <w:color w:val="000000"/>
        </w:rPr>
      </w:pPr>
    </w:p>
    <w:p w14:paraId="5A3CEE0A" w14:textId="77777777" w:rsidR="003921F4" w:rsidRDefault="003921F4" w:rsidP="003921F4">
      <w:pPr>
        <w:rPr>
          <w:color w:val="000000"/>
          <w:u w:val="single"/>
        </w:rPr>
      </w:pPr>
      <w:r>
        <w:rPr>
          <w:color w:val="000000"/>
        </w:rPr>
        <w:t>Whereas, the County Sheriff has the responsibility for Search and Rescue Operations on all lands within _________</w:t>
      </w:r>
      <w:r>
        <w:rPr>
          <w:color w:val="000000"/>
          <w:u w:val="single"/>
        </w:rPr>
        <w:t xml:space="preserve"> County.</w:t>
      </w:r>
    </w:p>
    <w:p w14:paraId="6E84D58A" w14:textId="77777777" w:rsidR="003921F4" w:rsidRDefault="003921F4" w:rsidP="003921F4">
      <w:pPr>
        <w:rPr>
          <w:color w:val="000000"/>
          <w:u w:val="single"/>
        </w:rPr>
      </w:pPr>
    </w:p>
    <w:p w14:paraId="7900FC26" w14:textId="77777777" w:rsidR="003921F4" w:rsidRDefault="003921F4" w:rsidP="003921F4">
      <w:pPr>
        <w:rPr>
          <w:color w:val="000000"/>
        </w:rPr>
      </w:pPr>
      <w:r>
        <w:rPr>
          <w:color w:val="000000"/>
        </w:rPr>
        <w:t>Whereas, the Forest Service has the responsibility for the management and resource protection of national forest system lands, including Wilderness within the _________ National Forest.</w:t>
      </w:r>
    </w:p>
    <w:p w14:paraId="35D64919" w14:textId="77777777" w:rsidR="003921F4" w:rsidRDefault="003921F4" w:rsidP="003921F4">
      <w:pPr>
        <w:rPr>
          <w:color w:val="000000"/>
        </w:rPr>
      </w:pPr>
    </w:p>
    <w:p w14:paraId="78BF1154" w14:textId="77777777" w:rsidR="003921F4" w:rsidRDefault="003921F4" w:rsidP="003921F4">
      <w:pPr>
        <w:rPr>
          <w:color w:val="000000"/>
        </w:rPr>
      </w:pPr>
      <w:r>
        <w:rPr>
          <w:color w:val="000000"/>
        </w:rPr>
        <w:t xml:space="preserve">It is in the mutual benefit of both parties to develop search and rescue procedures in Wilderness that are well-defined, responsive to life-threatening situations in a timely manner, and that protect the Wilderness resource.  To protect the wilderness resource, the Wilderness Act generally prohibits the use of motorized equipment and mechanical transport.  Exceptions may be made when necessary to meet minimum requirements for the administration of the area, including measures required in emergencies involving the health and safety of persons within the area.       </w:t>
      </w:r>
    </w:p>
    <w:p w14:paraId="5508CE22" w14:textId="77777777" w:rsidR="003921F4" w:rsidRDefault="003921F4" w:rsidP="003921F4">
      <w:pPr>
        <w:rPr>
          <w:color w:val="000000"/>
        </w:rPr>
      </w:pPr>
    </w:p>
    <w:p w14:paraId="4DD8C9B0" w14:textId="77777777" w:rsidR="003921F4" w:rsidRDefault="003921F4" w:rsidP="003921F4">
      <w:pPr>
        <w:numPr>
          <w:ilvl w:val="0"/>
          <w:numId w:val="2"/>
        </w:numPr>
        <w:rPr>
          <w:color w:val="000000"/>
        </w:rPr>
      </w:pPr>
      <w:smartTag w:uri="urn:schemas-microsoft-com:office:smarttags" w:element="place">
        <w:r>
          <w:rPr>
            <w:color w:val="000000"/>
          </w:rPr>
          <w:t>FOREST</w:t>
        </w:r>
      </w:smartTag>
      <w:r>
        <w:rPr>
          <w:color w:val="000000"/>
        </w:rPr>
        <w:t xml:space="preserve"> SERVICE SHALL:</w:t>
      </w:r>
    </w:p>
    <w:p w14:paraId="10BE4EE4" w14:textId="77777777" w:rsidR="003921F4" w:rsidRDefault="003921F4" w:rsidP="003921F4">
      <w:pPr>
        <w:rPr>
          <w:color w:val="000000"/>
        </w:rPr>
      </w:pPr>
    </w:p>
    <w:p w14:paraId="6FE52E28" w14:textId="77777777" w:rsidR="003921F4" w:rsidRDefault="003921F4" w:rsidP="003921F4">
      <w:pPr>
        <w:rPr>
          <w:color w:val="000000"/>
        </w:rPr>
      </w:pPr>
      <w:r>
        <w:rPr>
          <w:color w:val="000000"/>
        </w:rPr>
        <w:t xml:space="preserve">Approve, without prior request from the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Sheriff</w:t>
          </w:r>
        </w:smartTag>
      </w:smartTag>
      <w:r>
        <w:rPr>
          <w:color w:val="000000"/>
        </w:rPr>
        <w:t>, the use of motorized equipment or mechanical transport (only the extent necessary) in the Wilderness as follows:</w:t>
      </w:r>
    </w:p>
    <w:p w14:paraId="4628B09D" w14:textId="77777777" w:rsidR="003921F4" w:rsidRDefault="003921F4" w:rsidP="003921F4">
      <w:pPr>
        <w:rPr>
          <w:color w:val="000000"/>
        </w:rPr>
      </w:pPr>
    </w:p>
    <w:p w14:paraId="220C4915" w14:textId="77777777" w:rsidR="003921F4" w:rsidRDefault="003921F4" w:rsidP="003921F4">
      <w:pPr>
        <w:rPr>
          <w:b/>
          <w:bCs/>
          <w:color w:val="000000"/>
          <w:sz w:val="28"/>
        </w:rPr>
      </w:pPr>
    </w:p>
    <w:p w14:paraId="4C5C807F" w14:textId="77777777" w:rsidR="003921F4" w:rsidRDefault="003921F4" w:rsidP="003921F4">
      <w:pPr>
        <w:rPr>
          <w:b/>
          <w:bCs/>
          <w:color w:val="000000"/>
          <w:sz w:val="28"/>
        </w:rPr>
      </w:pPr>
      <w:r>
        <w:rPr>
          <w:b/>
          <w:bCs/>
          <w:color w:val="000000"/>
          <w:sz w:val="28"/>
        </w:rPr>
        <w:lastRenderedPageBreak/>
        <w:t>1.  RESCUE</w:t>
      </w:r>
    </w:p>
    <w:p w14:paraId="13BA681F" w14:textId="77777777" w:rsidR="003921F4" w:rsidRDefault="003921F4" w:rsidP="003921F4">
      <w:pPr>
        <w:rPr>
          <w:color w:val="000000"/>
        </w:rPr>
      </w:pPr>
    </w:p>
    <w:p w14:paraId="71393AE2" w14:textId="77777777" w:rsidR="003921F4" w:rsidRDefault="003921F4" w:rsidP="003921F4">
      <w:pPr>
        <w:rPr>
          <w:color w:val="000000"/>
        </w:rPr>
      </w:pPr>
      <w:r>
        <w:rPr>
          <w:color w:val="000000"/>
        </w:rPr>
        <w:t>a.  Removal of people with life-threatening injuries; (i.e. heart attack, stroke, serious bleeding, fractured skull, unconsciousness, etc.).</w:t>
      </w:r>
    </w:p>
    <w:p w14:paraId="3B94F733" w14:textId="77777777" w:rsidR="003921F4" w:rsidRDefault="003921F4" w:rsidP="003921F4">
      <w:pPr>
        <w:rPr>
          <w:color w:val="000000"/>
        </w:rPr>
      </w:pPr>
    </w:p>
    <w:p w14:paraId="5CDC262F" w14:textId="77777777" w:rsidR="003921F4" w:rsidRDefault="003921F4" w:rsidP="003921F4">
      <w:pPr>
        <w:rPr>
          <w:color w:val="000000"/>
        </w:rPr>
      </w:pPr>
      <w:r>
        <w:rPr>
          <w:color w:val="000000"/>
        </w:rPr>
        <w:t>b.  Removal of people whenever there is the strong possibility that an injury may be life-threatening or a situation where an individual may face a life-threatening situation (i.e. unusual snowfall, winter storm approaching, etc.).</w:t>
      </w:r>
    </w:p>
    <w:p w14:paraId="04B1BDEF" w14:textId="77777777" w:rsidR="003921F4" w:rsidRDefault="003921F4" w:rsidP="003921F4">
      <w:pPr>
        <w:rPr>
          <w:color w:val="000000"/>
        </w:rPr>
      </w:pPr>
    </w:p>
    <w:p w14:paraId="31D019AC" w14:textId="77777777" w:rsidR="003921F4" w:rsidRDefault="003921F4" w:rsidP="003921F4">
      <w:pPr>
        <w:rPr>
          <w:color w:val="000000"/>
        </w:rPr>
      </w:pPr>
      <w:r>
        <w:rPr>
          <w:color w:val="000000"/>
        </w:rPr>
        <w:t>c.  Removal of deceased persons.</w:t>
      </w:r>
    </w:p>
    <w:p w14:paraId="17759688" w14:textId="77777777" w:rsidR="003921F4" w:rsidRDefault="003921F4" w:rsidP="003921F4">
      <w:pPr>
        <w:rPr>
          <w:color w:val="000000"/>
        </w:rPr>
      </w:pPr>
    </w:p>
    <w:p w14:paraId="151C97FB" w14:textId="77777777" w:rsidR="003921F4" w:rsidRDefault="003921F4" w:rsidP="003921F4">
      <w:pPr>
        <w:rPr>
          <w:color w:val="000000"/>
        </w:rPr>
      </w:pPr>
    </w:p>
    <w:p w14:paraId="04FF30FC" w14:textId="77777777" w:rsidR="003921F4" w:rsidRDefault="003921F4" w:rsidP="003921F4">
      <w:pPr>
        <w:rPr>
          <w:color w:val="000000"/>
        </w:rPr>
      </w:pPr>
      <w:r>
        <w:rPr>
          <w:b/>
          <w:bCs/>
          <w:color w:val="000000"/>
          <w:sz w:val="28"/>
        </w:rPr>
        <w:t>2.  SEARCH</w:t>
      </w:r>
    </w:p>
    <w:p w14:paraId="4D06DAE2" w14:textId="77777777" w:rsidR="003921F4" w:rsidRDefault="003921F4" w:rsidP="003921F4">
      <w:pPr>
        <w:rPr>
          <w:color w:val="000000"/>
        </w:rPr>
      </w:pPr>
    </w:p>
    <w:p w14:paraId="1B07F7CE" w14:textId="77777777" w:rsidR="003921F4" w:rsidRDefault="003921F4" w:rsidP="003921F4">
      <w:pPr>
        <w:rPr>
          <w:color w:val="000000"/>
        </w:rPr>
      </w:pPr>
      <w:r>
        <w:rPr>
          <w:color w:val="000000"/>
        </w:rPr>
        <w:t>a.  When there is a good reason to believe that the person being searched for has a life-threatening injury.</w:t>
      </w:r>
    </w:p>
    <w:p w14:paraId="1BBA5C4D" w14:textId="77777777" w:rsidR="003921F4" w:rsidRDefault="003921F4" w:rsidP="003921F4">
      <w:pPr>
        <w:rPr>
          <w:color w:val="000000"/>
        </w:rPr>
      </w:pPr>
    </w:p>
    <w:p w14:paraId="5773ADDE" w14:textId="77777777" w:rsidR="003921F4" w:rsidRDefault="003921F4" w:rsidP="003921F4">
      <w:pPr>
        <w:rPr>
          <w:color w:val="000000"/>
        </w:rPr>
      </w:pPr>
      <w:r>
        <w:rPr>
          <w:color w:val="000000"/>
        </w:rPr>
        <w:t xml:space="preserve">b.  When there is good reason to believe the lost person will be placed in a life-threatening situation such as a result of a predicted adverse change in the weather; (i.e. a person was lightly-dressed and </w:t>
      </w:r>
      <w:proofErr w:type="gramStart"/>
      <w:r>
        <w:rPr>
          <w:color w:val="000000"/>
        </w:rPr>
        <w:t>snow storm</w:t>
      </w:r>
      <w:proofErr w:type="gramEnd"/>
      <w:r>
        <w:rPr>
          <w:color w:val="000000"/>
        </w:rPr>
        <w:t xml:space="preserve"> is predicted, etc.).</w:t>
      </w:r>
    </w:p>
    <w:p w14:paraId="0BE20AD3" w14:textId="77777777" w:rsidR="003921F4" w:rsidRDefault="003921F4" w:rsidP="003921F4">
      <w:pPr>
        <w:rPr>
          <w:color w:val="000000"/>
        </w:rPr>
      </w:pPr>
    </w:p>
    <w:p w14:paraId="79C5E6B6" w14:textId="77777777" w:rsidR="003921F4" w:rsidRDefault="003921F4" w:rsidP="003921F4">
      <w:pPr>
        <w:rPr>
          <w:color w:val="000000"/>
        </w:rPr>
      </w:pPr>
      <w:r>
        <w:rPr>
          <w:color w:val="000000"/>
        </w:rPr>
        <w:t xml:space="preserve">D.  THE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SHERIFF</w:t>
          </w:r>
        </w:smartTag>
      </w:smartTag>
      <w:r>
        <w:rPr>
          <w:color w:val="000000"/>
        </w:rPr>
        <w:t xml:space="preserve"> SHALL:</w:t>
      </w:r>
    </w:p>
    <w:p w14:paraId="3830DECF" w14:textId="77777777" w:rsidR="003921F4" w:rsidRDefault="003921F4" w:rsidP="003921F4">
      <w:pPr>
        <w:rPr>
          <w:color w:val="000000"/>
        </w:rPr>
      </w:pPr>
    </w:p>
    <w:p w14:paraId="45E08D6E" w14:textId="77777777" w:rsidR="003921F4" w:rsidRDefault="003921F4" w:rsidP="003921F4">
      <w:pPr>
        <w:rPr>
          <w:color w:val="000000"/>
        </w:rPr>
      </w:pPr>
      <w:r>
        <w:rPr>
          <w:color w:val="000000"/>
        </w:rPr>
        <w:t xml:space="preserve">1.  Make only the minimum necessary use of motorized equipment or mechanical transport within the Wilderness.  Ensure that all search and rescue operations minimize resource impacts and impacts to wilderness visitors.  </w:t>
      </w:r>
    </w:p>
    <w:p w14:paraId="529E93D2" w14:textId="77777777" w:rsidR="003921F4" w:rsidRDefault="003921F4" w:rsidP="003921F4">
      <w:pPr>
        <w:rPr>
          <w:color w:val="000000"/>
        </w:rPr>
      </w:pPr>
    </w:p>
    <w:p w14:paraId="2899B77B" w14:textId="77777777" w:rsidR="003921F4" w:rsidRDefault="003921F4" w:rsidP="003921F4">
      <w:pPr>
        <w:rPr>
          <w:color w:val="000000"/>
        </w:rPr>
      </w:pPr>
      <w:r>
        <w:rPr>
          <w:color w:val="000000"/>
        </w:rPr>
        <w:t>2.  Make use of motorized equipment or mechanical transport within wilderness without prior request of the Forest Service only as set forth above.</w:t>
      </w:r>
    </w:p>
    <w:p w14:paraId="2C20BB82" w14:textId="77777777" w:rsidR="003921F4" w:rsidRDefault="003921F4" w:rsidP="003921F4">
      <w:pPr>
        <w:rPr>
          <w:color w:val="000000"/>
        </w:rPr>
      </w:pPr>
    </w:p>
    <w:p w14:paraId="7EC62B30" w14:textId="77777777" w:rsidR="003921F4" w:rsidRDefault="003921F4" w:rsidP="003921F4">
      <w:pPr>
        <w:rPr>
          <w:color w:val="000000"/>
        </w:rPr>
      </w:pPr>
      <w:r>
        <w:rPr>
          <w:color w:val="000000"/>
        </w:rPr>
        <w:t>3.  As soon as possible, notify the Forest Service Project Contact of search and rescue activities.  Follow through with a written report at the conclusion of the operation</w:t>
      </w:r>
      <w:r>
        <w:rPr>
          <w:strike/>
          <w:color w:val="000000"/>
        </w:rPr>
        <w:t>s</w:t>
      </w:r>
      <w:r>
        <w:rPr>
          <w:color w:val="000000"/>
        </w:rPr>
        <w:t>.  The report will include the information on the attached report form.</w:t>
      </w:r>
    </w:p>
    <w:p w14:paraId="1373BCC9" w14:textId="77777777" w:rsidR="003921F4" w:rsidRDefault="003921F4" w:rsidP="003921F4">
      <w:pPr>
        <w:rPr>
          <w:color w:val="000000"/>
        </w:rPr>
      </w:pPr>
    </w:p>
    <w:p w14:paraId="5A1E37AB" w14:textId="0FB8412C" w:rsidR="003921F4" w:rsidRDefault="003921F4" w:rsidP="003921F4">
      <w:pPr>
        <w:rPr>
          <w:color w:val="000000"/>
        </w:rPr>
      </w:pPr>
      <w:r>
        <w:rPr>
          <w:color w:val="000000"/>
        </w:rPr>
        <w:t xml:space="preserve">4. Identify the position(s) within the </w:t>
      </w:r>
      <w:proofErr w:type="spellStart"/>
      <w:r>
        <w:rPr>
          <w:color w:val="000000"/>
        </w:rPr>
        <w:t>Sheriffs</w:t>
      </w:r>
      <w:proofErr w:type="spellEnd"/>
      <w:r>
        <w:rPr>
          <w:color w:val="000000"/>
        </w:rPr>
        <w:t xml:space="preserve"> Office/Department to make the decision regarding the use of motorized equipment or mechanical transport in wilderness.</w:t>
      </w:r>
    </w:p>
    <w:p w14:paraId="544A945B" w14:textId="7A4074CE" w:rsidR="003921F4" w:rsidRDefault="003921F4" w:rsidP="003921F4">
      <w:pPr>
        <w:rPr>
          <w:color w:val="000000"/>
        </w:rPr>
      </w:pPr>
    </w:p>
    <w:p w14:paraId="4C2A3CDA" w14:textId="392838C5" w:rsidR="003921F4" w:rsidRDefault="003921F4" w:rsidP="003921F4">
      <w:pPr>
        <w:rPr>
          <w:strike/>
          <w:color w:val="000000"/>
        </w:rPr>
      </w:pPr>
      <w:r>
        <w:rPr>
          <w:color w:val="000000"/>
        </w:rPr>
        <w:t>4.  Make advance request to the Forest Service for the use of motorized equipment or mechanical transport in the wilderness for all search and rescue operations which do not conform with situations described in Section C 1 or C 2 of this Agreement.</w:t>
      </w:r>
    </w:p>
    <w:p w14:paraId="0B6D5037" w14:textId="34F08CD9" w:rsidR="003921F4" w:rsidRDefault="003921F4" w:rsidP="003921F4">
      <w:pPr>
        <w:pStyle w:val="Header"/>
        <w:tabs>
          <w:tab w:val="clear" w:pos="4320"/>
          <w:tab w:val="clear" w:pos="8640"/>
        </w:tabs>
        <w:rPr>
          <w:color w:val="000000"/>
        </w:rPr>
      </w:pPr>
    </w:p>
    <w:p w14:paraId="7BAAF95C" w14:textId="2404D675" w:rsidR="003921F4" w:rsidRDefault="003921F4" w:rsidP="003921F4">
      <w:pPr>
        <w:rPr>
          <w:color w:val="000000"/>
        </w:rPr>
      </w:pPr>
      <w:r>
        <w:rPr>
          <w:color w:val="000000"/>
        </w:rPr>
        <w:t>E.  IT IS MUTUALLY UNDERSTOOD AND AGREED BY AND BETWEEN THE PARTIES THAT:</w:t>
      </w:r>
    </w:p>
    <w:p w14:paraId="692D4524" w14:textId="56ABCDFB" w:rsidR="003921F4" w:rsidRDefault="003921F4" w:rsidP="003921F4">
      <w:pPr>
        <w:rPr>
          <w:color w:val="000000"/>
        </w:rPr>
      </w:pPr>
    </w:p>
    <w:p w14:paraId="08C266B3" w14:textId="2550E035" w:rsidR="003921F4" w:rsidRDefault="003921F4" w:rsidP="003921F4">
      <w:pPr>
        <w:numPr>
          <w:ilvl w:val="0"/>
          <w:numId w:val="1"/>
        </w:numPr>
        <w:rPr>
          <w:color w:val="000000"/>
        </w:rPr>
      </w:pPr>
      <w:r>
        <w:rPr>
          <w:color w:val="000000"/>
          <w:u w:val="single"/>
        </w:rPr>
        <w:lastRenderedPageBreak/>
        <w:t>FREEDOM OF INFORMATION ACT (FOIA)</w:t>
      </w:r>
      <w:r>
        <w:rPr>
          <w:color w:val="000000"/>
        </w:rPr>
        <w:t>.  Any information furnished to the Forest Service under this instrument is subject to the Freedom of Information Act (5 U.S.C. 552).</w:t>
      </w:r>
    </w:p>
    <w:p w14:paraId="24EA94BB" w14:textId="11A80D30" w:rsidR="003921F4" w:rsidRDefault="003921F4" w:rsidP="003921F4">
      <w:pPr>
        <w:pStyle w:val="Header"/>
        <w:tabs>
          <w:tab w:val="clear" w:pos="4320"/>
          <w:tab w:val="clear" w:pos="8640"/>
        </w:tabs>
        <w:rPr>
          <w:color w:val="000000"/>
        </w:rPr>
      </w:pPr>
    </w:p>
    <w:p w14:paraId="56588A25" w14:textId="08B68183" w:rsidR="003921F4" w:rsidRDefault="003921F4" w:rsidP="003921F4">
      <w:pPr>
        <w:numPr>
          <w:ilvl w:val="0"/>
          <w:numId w:val="1"/>
        </w:numPr>
        <w:rPr>
          <w:color w:val="000000"/>
        </w:rPr>
      </w:pPr>
      <w:r>
        <w:rPr>
          <w:color w:val="000000"/>
          <w:u w:val="single"/>
        </w:rPr>
        <w:t>MODIFICATION</w:t>
      </w:r>
      <w:r>
        <w:rPr>
          <w:color w:val="000000"/>
        </w:rPr>
        <w:t xml:space="preserve">.  Modifications within the scope of the instrument shall be made by mutual consent of the parties, by the issuance of a written modification, signed and dated by all parties, prior to any changes being performed. </w:t>
      </w:r>
    </w:p>
    <w:p w14:paraId="1DB8A0D5" w14:textId="77777777" w:rsidR="003921F4" w:rsidRDefault="003921F4" w:rsidP="003921F4">
      <w:pPr>
        <w:rPr>
          <w:color w:val="000000"/>
        </w:rPr>
      </w:pPr>
    </w:p>
    <w:p w14:paraId="4EFEDABA" w14:textId="77777777" w:rsidR="003921F4" w:rsidRDefault="003921F4" w:rsidP="003921F4">
      <w:pPr>
        <w:numPr>
          <w:ilvl w:val="0"/>
          <w:numId w:val="1"/>
        </w:numPr>
        <w:tabs>
          <w:tab w:val="clear" w:pos="360"/>
          <w:tab w:val="num" w:pos="0"/>
        </w:tabs>
        <w:rPr>
          <w:color w:val="000000"/>
        </w:rPr>
      </w:pPr>
      <w:r>
        <w:rPr>
          <w:color w:val="000000"/>
          <w:u w:val="single"/>
        </w:rPr>
        <w:t>PARTICIPATION IN SIMILAR ACTIVITIES</w:t>
      </w:r>
      <w:r>
        <w:rPr>
          <w:color w:val="000000"/>
        </w:rPr>
        <w:t>.  This instrument in no way restricts the Forest Service or the Cooperator(s) from participating in similar activities with other public or private agencies, organizations, and individuals.</w:t>
      </w:r>
    </w:p>
    <w:p w14:paraId="2219F920" w14:textId="77777777" w:rsidR="003921F4" w:rsidRDefault="003921F4" w:rsidP="003921F4">
      <w:pPr>
        <w:rPr>
          <w:color w:val="000000"/>
        </w:rPr>
      </w:pPr>
    </w:p>
    <w:p w14:paraId="5976F526" w14:textId="77777777" w:rsidR="003921F4" w:rsidRDefault="003921F4" w:rsidP="003921F4">
      <w:pPr>
        <w:numPr>
          <w:ilvl w:val="0"/>
          <w:numId w:val="1"/>
        </w:numPr>
        <w:rPr>
          <w:color w:val="000000"/>
        </w:rPr>
      </w:pPr>
      <w:r>
        <w:rPr>
          <w:color w:val="000000"/>
          <w:u w:val="single"/>
        </w:rPr>
        <w:t>TERMINATION</w:t>
      </w:r>
      <w:r>
        <w:rPr>
          <w:color w:val="000000"/>
        </w:rPr>
        <w:t>.  Any of the parties, in writing, may terminate the instrument in whole, or in part, at any time before the date of expiration.</w:t>
      </w:r>
    </w:p>
    <w:p w14:paraId="43A7994F" w14:textId="77777777" w:rsidR="003921F4" w:rsidRDefault="003921F4" w:rsidP="003921F4">
      <w:pPr>
        <w:rPr>
          <w:color w:val="000000"/>
        </w:rPr>
      </w:pPr>
    </w:p>
    <w:p w14:paraId="0FB131C3" w14:textId="77777777" w:rsidR="003921F4" w:rsidRDefault="003921F4" w:rsidP="003921F4">
      <w:pPr>
        <w:ind w:left="360" w:hanging="360"/>
        <w:rPr>
          <w:color w:val="000000"/>
        </w:rPr>
      </w:pPr>
      <w:r>
        <w:rPr>
          <w:color w:val="000000"/>
        </w:rPr>
        <w:t xml:space="preserve">5.  </w:t>
      </w:r>
      <w:r>
        <w:rPr>
          <w:color w:val="000000"/>
          <w:u w:val="single"/>
        </w:rPr>
        <w:t>REVIEW</w:t>
      </w:r>
      <w:r>
        <w:rPr>
          <w:color w:val="000000"/>
        </w:rPr>
        <w:t xml:space="preserve">.  </w:t>
      </w:r>
      <w:r w:rsidRPr="00567E77">
        <w:rPr>
          <w:color w:val="000000"/>
        </w:rPr>
        <w:t xml:space="preserve">An “after action review” shall be conducted between the Sheriff and the Forest Service following each search and rescue incident which occurs under the purview of this agreement.  The after action review may be conducted by telephone if appropriate. </w:t>
      </w:r>
      <w:r>
        <w:rPr>
          <w:color w:val="000000"/>
        </w:rPr>
        <w:t xml:space="preserve"> The Forest Service and the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Sheriff</w:t>
          </w:r>
        </w:smartTag>
      </w:smartTag>
      <w:r>
        <w:rPr>
          <w:color w:val="000000"/>
        </w:rPr>
        <w:t xml:space="preserve"> shall meet annually, at a minimum, to review all wilderness search and rescue operations that occurred within their county during the previous calendar year.</w:t>
      </w:r>
    </w:p>
    <w:p w14:paraId="1BCEB2F3" w14:textId="77777777" w:rsidR="003921F4" w:rsidRDefault="003921F4" w:rsidP="003921F4">
      <w:pPr>
        <w:ind w:left="360"/>
        <w:rPr>
          <w:color w:val="000000"/>
        </w:rPr>
      </w:pPr>
    </w:p>
    <w:p w14:paraId="63B3D517" w14:textId="77777777" w:rsidR="003921F4" w:rsidRDefault="003921F4" w:rsidP="003921F4">
      <w:pPr>
        <w:rPr>
          <w:color w:val="000000"/>
        </w:rPr>
      </w:pPr>
    </w:p>
    <w:p w14:paraId="0502B1C5" w14:textId="7913CD3B" w:rsidR="003921F4" w:rsidRDefault="003921F4" w:rsidP="003B57B1">
      <w:pPr>
        <w:pStyle w:val="NumberedList-1"/>
        <w:widowControl/>
        <w:numPr>
          <w:ilvl w:val="0"/>
          <w:numId w:val="1"/>
        </w:numPr>
        <w:spacing w:after="0"/>
        <w:rPr>
          <w:rFonts w:ascii="Times New Roman" w:hAnsi="Times New Roman"/>
        </w:rPr>
      </w:pPr>
      <w:r>
        <w:rPr>
          <w:rFonts w:ascii="Times New Roman" w:hAnsi="Times New Roman"/>
          <w:u w:val="single"/>
        </w:rPr>
        <w:t>PRINCIPAL CONTACTS</w:t>
      </w:r>
      <w:r>
        <w:rPr>
          <w:rFonts w:ascii="Times New Roman" w:hAnsi="Times New Roman"/>
        </w:rPr>
        <w:t>.  The principal contacts for this instrument are:</w:t>
      </w:r>
    </w:p>
    <w:p w14:paraId="6279E35A" w14:textId="77777777" w:rsidR="003B57B1" w:rsidRDefault="003B57B1" w:rsidP="003B57B1">
      <w:pPr>
        <w:pStyle w:val="NumberedList-1"/>
        <w:widowControl/>
        <w:spacing w:after="0"/>
        <w:ind w:left="360" w:firstLine="0"/>
        <w:rPr>
          <w:rFonts w:ascii="Times New Roman" w:hAnsi="Times New Roman"/>
        </w:rPr>
      </w:pPr>
    </w:p>
    <w:p w14:paraId="536A80F2" w14:textId="6D70DF33" w:rsidR="003921F4" w:rsidRDefault="003B57B1" w:rsidP="003921F4">
      <w:pPr>
        <w:pStyle w:val="NumberedList-1"/>
        <w:widowControl/>
        <w:spacing w:after="0"/>
        <w:ind w:firstLine="0"/>
        <w:rPr>
          <w:rFonts w:ascii="Times New Roman" w:hAnsi="Times New Roman"/>
        </w:rPr>
      </w:pPr>
      <w:r w:rsidRPr="003B57B1">
        <w:rPr>
          <w:rFonts w:ascii="Times New Roman" w:hAnsi="Times New Roman"/>
        </w:rPr>
        <mc:AlternateContent>
          <mc:Choice Requires="wps">
            <w:drawing>
              <wp:inline distT="0" distB="0" distL="0" distR="0" wp14:anchorId="3D08AB1F" wp14:editId="3633AD7B">
                <wp:extent cx="2801073"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073" cy="1404620"/>
                        </a:xfrm>
                        <a:prstGeom prst="rect">
                          <a:avLst/>
                        </a:prstGeom>
                        <a:solidFill>
                          <a:srgbClr val="FFFFFF"/>
                        </a:solidFill>
                        <a:ln w="9525">
                          <a:noFill/>
                          <a:miter lim="800000"/>
                          <a:headEnd/>
                          <a:tailEnd/>
                        </a:ln>
                      </wps:spPr>
                      <wps:txbx>
                        <w:txbxContent>
                          <w:p w14:paraId="1D2B81BE" w14:textId="44F89D34" w:rsidR="003B57B1" w:rsidRPr="003B57B1" w:rsidRDefault="003B57B1" w:rsidP="003B57B1">
                            <w:pPr>
                              <w:rPr>
                                <w:b/>
                                <w:bCs/>
                                <w:i/>
                                <w:iCs/>
                              </w:rPr>
                            </w:pPr>
                            <w:r w:rsidRPr="003B57B1">
                              <w:rPr>
                                <w:b/>
                                <w:bCs/>
                                <w:i/>
                                <w:iCs/>
                              </w:rPr>
                              <w:t>Forest Service Project Contact</w:t>
                            </w:r>
                          </w:p>
                          <w:p w14:paraId="291D1544" w14:textId="77777777" w:rsidR="003B57B1" w:rsidRDefault="003B57B1" w:rsidP="003B57B1">
                            <w:r>
                              <w:t>Name:</w:t>
                            </w:r>
                          </w:p>
                          <w:p w14:paraId="5BC590DE" w14:textId="77777777" w:rsidR="003B57B1" w:rsidRDefault="003B57B1" w:rsidP="003B57B1">
                            <w:r>
                              <w:t>Address:</w:t>
                            </w:r>
                          </w:p>
                          <w:p w14:paraId="45537335" w14:textId="77777777" w:rsidR="003B57B1" w:rsidRDefault="003B57B1" w:rsidP="003B57B1"/>
                          <w:p w14:paraId="2D779AF0" w14:textId="77777777" w:rsidR="003B57B1" w:rsidRDefault="003B57B1" w:rsidP="003B57B1"/>
                          <w:p w14:paraId="607FA521" w14:textId="77777777" w:rsidR="003B57B1" w:rsidRDefault="003B57B1" w:rsidP="003B57B1"/>
                          <w:p w14:paraId="1BEEC8D1" w14:textId="77777777" w:rsidR="003B57B1" w:rsidRDefault="003B57B1" w:rsidP="003B57B1"/>
                          <w:p w14:paraId="329ACDFF" w14:textId="77777777" w:rsidR="003B57B1" w:rsidRDefault="003B57B1" w:rsidP="003B57B1">
                            <w:r>
                              <w:t xml:space="preserve">Phone: </w:t>
                            </w:r>
                          </w:p>
                          <w:p w14:paraId="77DD81D4" w14:textId="77777777" w:rsidR="003B57B1" w:rsidRDefault="003B57B1" w:rsidP="003B57B1">
                            <w:r>
                              <w:t xml:space="preserve">FAX:  </w:t>
                            </w:r>
                          </w:p>
                          <w:p w14:paraId="342F5AE6" w14:textId="75472237" w:rsidR="003B57B1" w:rsidRDefault="003B57B1" w:rsidP="003B57B1">
                            <w:r>
                              <w:t>E-Mail:</w:t>
                            </w:r>
                          </w:p>
                        </w:txbxContent>
                      </wps:txbx>
                      <wps:bodyPr rot="0" vert="horz" wrap="square" lIns="91440" tIns="45720" rIns="91440" bIns="45720" anchor="t" anchorCtr="0">
                        <a:spAutoFit/>
                      </wps:bodyPr>
                    </wps:wsp>
                  </a:graphicData>
                </a:graphic>
              </wp:inline>
            </w:drawing>
          </mc:Choice>
          <mc:Fallback>
            <w:pict>
              <v:shapetype w14:anchorId="3D08AB1F" id="_x0000_t202" coordsize="21600,21600" o:spt="202" path="m,l,21600r21600,l21600,xe">
                <v:stroke joinstyle="miter"/>
                <v:path gradientshapeok="t" o:connecttype="rect"/>
              </v:shapetype>
              <v:shape id="Text Box 2" o:spid="_x0000_s1026" type="#_x0000_t202" style="width:220.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hA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" stroked="f">
                <v:textbox style="mso-fit-shape-to-text:t">
                  <w:txbxContent>
                    <w:p w14:paraId="1D2B81BE" w14:textId="44F89D34" w:rsidR="003B57B1" w:rsidRPr="003B57B1" w:rsidRDefault="003B57B1" w:rsidP="003B57B1">
                      <w:pPr>
                        <w:rPr>
                          <w:b/>
                          <w:bCs/>
                          <w:i/>
                          <w:iCs/>
                        </w:rPr>
                      </w:pPr>
                      <w:r w:rsidRPr="003B57B1">
                        <w:rPr>
                          <w:b/>
                          <w:bCs/>
                          <w:i/>
                          <w:iCs/>
                        </w:rPr>
                        <w:t>Forest Service Project Contact</w:t>
                      </w:r>
                    </w:p>
                    <w:p w14:paraId="291D1544" w14:textId="77777777" w:rsidR="003B57B1" w:rsidRDefault="003B57B1" w:rsidP="003B57B1">
                      <w:r>
                        <w:t>Name:</w:t>
                      </w:r>
                    </w:p>
                    <w:p w14:paraId="5BC590DE" w14:textId="77777777" w:rsidR="003B57B1" w:rsidRDefault="003B57B1" w:rsidP="003B57B1">
                      <w:r>
                        <w:t>Address:</w:t>
                      </w:r>
                    </w:p>
                    <w:p w14:paraId="45537335" w14:textId="77777777" w:rsidR="003B57B1" w:rsidRDefault="003B57B1" w:rsidP="003B57B1"/>
                    <w:p w14:paraId="2D779AF0" w14:textId="77777777" w:rsidR="003B57B1" w:rsidRDefault="003B57B1" w:rsidP="003B57B1"/>
                    <w:p w14:paraId="607FA521" w14:textId="77777777" w:rsidR="003B57B1" w:rsidRDefault="003B57B1" w:rsidP="003B57B1"/>
                    <w:p w14:paraId="1BEEC8D1" w14:textId="77777777" w:rsidR="003B57B1" w:rsidRDefault="003B57B1" w:rsidP="003B57B1"/>
                    <w:p w14:paraId="329ACDFF" w14:textId="77777777" w:rsidR="003B57B1" w:rsidRDefault="003B57B1" w:rsidP="003B57B1">
                      <w:r>
                        <w:t xml:space="preserve">Phone: </w:t>
                      </w:r>
                    </w:p>
                    <w:p w14:paraId="77DD81D4" w14:textId="77777777" w:rsidR="003B57B1" w:rsidRDefault="003B57B1" w:rsidP="003B57B1">
                      <w:r>
                        <w:t xml:space="preserve">FAX:  </w:t>
                      </w:r>
                    </w:p>
                    <w:p w14:paraId="342F5AE6" w14:textId="75472237" w:rsidR="003B57B1" w:rsidRDefault="003B57B1" w:rsidP="003B57B1">
                      <w:r>
                        <w:t>E-Mail:</w:t>
                      </w:r>
                    </w:p>
                  </w:txbxContent>
                </v:textbox>
                <w10:anchorlock/>
              </v:shape>
            </w:pict>
          </mc:Fallback>
        </mc:AlternateContent>
      </w:r>
      <w:r w:rsidRPr="003B57B1">
        <w:rPr>
          <w:rFonts w:ascii="Times New Roman" w:hAnsi="Times New Roman"/>
        </w:rPr>
        <mc:AlternateContent>
          <mc:Choice Requires="wps">
            <w:drawing>
              <wp:inline distT="0" distB="0" distL="0" distR="0" wp14:anchorId="3287D031" wp14:editId="79A3B475">
                <wp:extent cx="2360930" cy="140462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E9B104" w14:textId="294A9BD4" w:rsidR="003B57B1" w:rsidRPr="003B57B1" w:rsidRDefault="003B57B1" w:rsidP="003B57B1">
                            <w:pPr>
                              <w:rPr>
                                <w:b/>
                                <w:bCs/>
                                <w:i/>
                                <w:iCs/>
                              </w:rPr>
                            </w:pPr>
                            <w:r>
                              <w:rPr>
                                <w:b/>
                                <w:bCs/>
                                <w:i/>
                                <w:iCs/>
                              </w:rPr>
                              <w:t>Cooperator</w:t>
                            </w:r>
                            <w:r w:rsidRPr="003B57B1">
                              <w:rPr>
                                <w:b/>
                                <w:bCs/>
                                <w:i/>
                                <w:iCs/>
                              </w:rPr>
                              <w:t xml:space="preserve"> Project Contact</w:t>
                            </w:r>
                          </w:p>
                          <w:p w14:paraId="2A389702" w14:textId="77777777" w:rsidR="003B57B1" w:rsidRDefault="003B57B1" w:rsidP="003B57B1">
                            <w:r>
                              <w:t>Name:</w:t>
                            </w:r>
                          </w:p>
                          <w:p w14:paraId="5805F62D" w14:textId="77777777" w:rsidR="003B57B1" w:rsidRDefault="003B57B1" w:rsidP="003B57B1">
                            <w:r>
                              <w:t>Address:</w:t>
                            </w:r>
                          </w:p>
                          <w:p w14:paraId="77C1FD01" w14:textId="77777777" w:rsidR="003B57B1" w:rsidRDefault="003B57B1" w:rsidP="003B57B1"/>
                          <w:p w14:paraId="6813F557" w14:textId="77777777" w:rsidR="003B57B1" w:rsidRDefault="003B57B1" w:rsidP="003B57B1"/>
                          <w:p w14:paraId="60B7ECAF" w14:textId="77777777" w:rsidR="003B57B1" w:rsidRDefault="003B57B1" w:rsidP="003B57B1"/>
                          <w:p w14:paraId="0AFFECDD" w14:textId="77777777" w:rsidR="003B57B1" w:rsidRDefault="003B57B1" w:rsidP="003B57B1"/>
                          <w:p w14:paraId="172E945B" w14:textId="77777777" w:rsidR="003B57B1" w:rsidRDefault="003B57B1" w:rsidP="003B57B1">
                            <w:r>
                              <w:t xml:space="preserve">Phone: </w:t>
                            </w:r>
                          </w:p>
                          <w:p w14:paraId="70FE3821" w14:textId="77777777" w:rsidR="003B57B1" w:rsidRDefault="003B57B1" w:rsidP="003B57B1">
                            <w:r>
                              <w:t xml:space="preserve">FAX:  </w:t>
                            </w:r>
                          </w:p>
                          <w:p w14:paraId="63BC385B" w14:textId="77777777" w:rsidR="003B57B1" w:rsidRDefault="003B57B1" w:rsidP="003B57B1">
                            <w:r>
                              <w:t>E-Mail:</w:t>
                            </w:r>
                          </w:p>
                        </w:txbxContent>
                      </wps:txbx>
                      <wps:bodyPr rot="0" vert="horz" wrap="square" lIns="91440" tIns="45720" rIns="91440" bIns="45720" anchor="t" anchorCtr="0">
                        <a:spAutoFit/>
                      </wps:bodyPr>
                    </wps:wsp>
                  </a:graphicData>
                </a:graphic>
              </wp:inline>
            </w:drawing>
          </mc:Choice>
          <mc:Fallback>
            <w:pict>
              <v:shape w14:anchorId="3287D031"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" stroked="f">
                <v:textbox style="mso-fit-shape-to-text:t">
                  <w:txbxContent>
                    <w:p w14:paraId="12E9B104" w14:textId="294A9BD4" w:rsidR="003B57B1" w:rsidRPr="003B57B1" w:rsidRDefault="003B57B1" w:rsidP="003B57B1">
                      <w:pPr>
                        <w:rPr>
                          <w:b/>
                          <w:bCs/>
                          <w:i/>
                          <w:iCs/>
                        </w:rPr>
                      </w:pPr>
                      <w:r>
                        <w:rPr>
                          <w:b/>
                          <w:bCs/>
                          <w:i/>
                          <w:iCs/>
                        </w:rPr>
                        <w:t>Cooperator</w:t>
                      </w:r>
                      <w:r w:rsidRPr="003B57B1">
                        <w:rPr>
                          <w:b/>
                          <w:bCs/>
                          <w:i/>
                          <w:iCs/>
                        </w:rPr>
                        <w:t xml:space="preserve"> Project Contact</w:t>
                      </w:r>
                    </w:p>
                    <w:p w14:paraId="2A389702" w14:textId="77777777" w:rsidR="003B57B1" w:rsidRDefault="003B57B1" w:rsidP="003B57B1">
                      <w:r>
                        <w:t>Name:</w:t>
                      </w:r>
                    </w:p>
                    <w:p w14:paraId="5805F62D" w14:textId="77777777" w:rsidR="003B57B1" w:rsidRDefault="003B57B1" w:rsidP="003B57B1">
                      <w:r>
                        <w:t>Address:</w:t>
                      </w:r>
                    </w:p>
                    <w:p w14:paraId="77C1FD01" w14:textId="77777777" w:rsidR="003B57B1" w:rsidRDefault="003B57B1" w:rsidP="003B57B1"/>
                    <w:p w14:paraId="6813F557" w14:textId="77777777" w:rsidR="003B57B1" w:rsidRDefault="003B57B1" w:rsidP="003B57B1"/>
                    <w:p w14:paraId="60B7ECAF" w14:textId="77777777" w:rsidR="003B57B1" w:rsidRDefault="003B57B1" w:rsidP="003B57B1"/>
                    <w:p w14:paraId="0AFFECDD" w14:textId="77777777" w:rsidR="003B57B1" w:rsidRDefault="003B57B1" w:rsidP="003B57B1"/>
                    <w:p w14:paraId="172E945B" w14:textId="77777777" w:rsidR="003B57B1" w:rsidRDefault="003B57B1" w:rsidP="003B57B1">
                      <w:r>
                        <w:t xml:space="preserve">Phone: </w:t>
                      </w:r>
                    </w:p>
                    <w:p w14:paraId="70FE3821" w14:textId="77777777" w:rsidR="003B57B1" w:rsidRDefault="003B57B1" w:rsidP="003B57B1">
                      <w:r>
                        <w:t xml:space="preserve">FAX:  </w:t>
                      </w:r>
                    </w:p>
                    <w:p w14:paraId="63BC385B" w14:textId="77777777" w:rsidR="003B57B1" w:rsidRDefault="003B57B1" w:rsidP="003B57B1">
                      <w:r>
                        <w:t>E-Mail:</w:t>
                      </w:r>
                    </w:p>
                  </w:txbxContent>
                </v:textbox>
                <w10:anchorlock/>
              </v:shape>
            </w:pict>
          </mc:Fallback>
        </mc:AlternateContent>
      </w:r>
    </w:p>
    <w:p w14:paraId="07A932E0" w14:textId="23682D39" w:rsidR="003921F4" w:rsidRDefault="003921F4" w:rsidP="003921F4">
      <w:pPr>
        <w:pStyle w:val="normalstyle"/>
        <w:rPr>
          <w:rFonts w:ascii="Times New Roman" w:hAnsi="Times New Roman"/>
          <w:noProof w:val="0"/>
        </w:rPr>
      </w:pPr>
    </w:p>
    <w:p w14:paraId="23BB9560" w14:textId="07B552F6" w:rsidR="003921F4" w:rsidRPr="003B57B1" w:rsidRDefault="003B57B1" w:rsidP="003B57B1">
      <w:pPr>
        <w:pStyle w:val="normalstyle"/>
        <w:rPr>
          <w:rFonts w:ascii="Times New Roman" w:hAnsi="Times New Roman"/>
          <w:noProof w:val="0"/>
        </w:rPr>
      </w:pPr>
      <w:r w:rsidRPr="003B57B1">
        <w:rPr>
          <w:rFonts w:ascii="Times New Roman" w:hAnsi="Times New Roman"/>
        </w:rPr>
        <mc:AlternateContent>
          <mc:Choice Requires="wps">
            <w:drawing>
              <wp:inline distT="0" distB="0" distL="0" distR="0" wp14:anchorId="6E12F0BF" wp14:editId="6000CB0D">
                <wp:extent cx="2713990" cy="140462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404620"/>
                        </a:xfrm>
                        <a:prstGeom prst="rect">
                          <a:avLst/>
                        </a:prstGeom>
                        <a:solidFill>
                          <a:srgbClr val="FFFFFF"/>
                        </a:solidFill>
                        <a:ln w="9525">
                          <a:noFill/>
                          <a:miter lim="800000"/>
                          <a:headEnd/>
                          <a:tailEnd/>
                        </a:ln>
                      </wps:spPr>
                      <wps:txbx>
                        <w:txbxContent>
                          <w:p w14:paraId="55603B45" w14:textId="77777777" w:rsidR="003B57B1" w:rsidRPr="003B57B1" w:rsidRDefault="003B57B1" w:rsidP="003B57B1">
                            <w:pPr>
                              <w:rPr>
                                <w:b/>
                                <w:bCs/>
                                <w:i/>
                                <w:iCs/>
                              </w:rPr>
                            </w:pPr>
                            <w:r w:rsidRPr="003B57B1">
                              <w:rPr>
                                <w:b/>
                                <w:bCs/>
                                <w:i/>
                                <w:iCs/>
                              </w:rPr>
                              <w:t>Forest Service Administrative Contact</w:t>
                            </w:r>
                          </w:p>
                          <w:p w14:paraId="67CEB781" w14:textId="77777777" w:rsidR="003B57B1" w:rsidRDefault="003B57B1" w:rsidP="003B57B1">
                            <w:r>
                              <w:t>Name:</w:t>
                            </w:r>
                          </w:p>
                          <w:p w14:paraId="0062D038" w14:textId="77777777" w:rsidR="003B57B1" w:rsidRDefault="003B57B1" w:rsidP="003B57B1">
                            <w:r>
                              <w:t>Forest Supervisor</w:t>
                            </w:r>
                          </w:p>
                          <w:p w14:paraId="69DAAD96" w14:textId="77777777" w:rsidR="003B57B1" w:rsidRDefault="003B57B1" w:rsidP="003B57B1">
                            <w:r>
                              <w:t>Address:</w:t>
                            </w:r>
                          </w:p>
                          <w:p w14:paraId="05424B02" w14:textId="77777777" w:rsidR="003B57B1" w:rsidRDefault="003B57B1" w:rsidP="003B57B1"/>
                          <w:p w14:paraId="5B4442B9" w14:textId="77777777" w:rsidR="003B57B1" w:rsidRDefault="003B57B1" w:rsidP="003B57B1"/>
                          <w:p w14:paraId="64C0997B" w14:textId="77777777" w:rsidR="003B57B1" w:rsidRDefault="003B57B1" w:rsidP="003B57B1">
                            <w:r>
                              <w:t xml:space="preserve">Phone:  </w:t>
                            </w:r>
                          </w:p>
                          <w:p w14:paraId="4BCD0190" w14:textId="77777777" w:rsidR="003B57B1" w:rsidRDefault="003B57B1" w:rsidP="003B57B1">
                            <w:r>
                              <w:t xml:space="preserve">FAX:    </w:t>
                            </w:r>
                          </w:p>
                          <w:p w14:paraId="12C1D126" w14:textId="77777777" w:rsidR="003B57B1" w:rsidRDefault="003B57B1" w:rsidP="003B57B1">
                            <w:r>
                              <w:t>E-Mail:</w:t>
                            </w:r>
                          </w:p>
                        </w:txbxContent>
                      </wps:txbx>
                      <wps:bodyPr rot="0" vert="horz" wrap="square" lIns="91440" tIns="45720" rIns="91440" bIns="45720" anchor="t" anchorCtr="0">
                        <a:spAutoFit/>
                      </wps:bodyPr>
                    </wps:wsp>
                  </a:graphicData>
                </a:graphic>
              </wp:inline>
            </w:drawing>
          </mc:Choice>
          <mc:Fallback>
            <w:pict>
              <v:shape w14:anchorId="6E12F0BF" id="_x0000_s1028" type="#_x0000_t202" style="width:21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" stroked="f">
                <v:textbox style="mso-fit-shape-to-text:t">
                  <w:txbxContent>
                    <w:p w14:paraId="55603B45" w14:textId="77777777" w:rsidR="003B57B1" w:rsidRPr="003B57B1" w:rsidRDefault="003B57B1" w:rsidP="003B57B1">
                      <w:pPr>
                        <w:rPr>
                          <w:b/>
                          <w:bCs/>
                          <w:i/>
                          <w:iCs/>
                        </w:rPr>
                      </w:pPr>
                      <w:r w:rsidRPr="003B57B1">
                        <w:rPr>
                          <w:b/>
                          <w:bCs/>
                          <w:i/>
                          <w:iCs/>
                        </w:rPr>
                        <w:t>Forest Service Administrative Contact</w:t>
                      </w:r>
                    </w:p>
                    <w:p w14:paraId="67CEB781" w14:textId="77777777" w:rsidR="003B57B1" w:rsidRDefault="003B57B1" w:rsidP="003B57B1">
                      <w:r>
                        <w:t>Name:</w:t>
                      </w:r>
                    </w:p>
                    <w:p w14:paraId="0062D038" w14:textId="77777777" w:rsidR="003B57B1" w:rsidRDefault="003B57B1" w:rsidP="003B57B1">
                      <w:r>
                        <w:t>Forest Supervisor</w:t>
                      </w:r>
                    </w:p>
                    <w:p w14:paraId="69DAAD96" w14:textId="77777777" w:rsidR="003B57B1" w:rsidRDefault="003B57B1" w:rsidP="003B57B1">
                      <w:r>
                        <w:t>Address:</w:t>
                      </w:r>
                    </w:p>
                    <w:p w14:paraId="05424B02" w14:textId="77777777" w:rsidR="003B57B1" w:rsidRDefault="003B57B1" w:rsidP="003B57B1"/>
                    <w:p w14:paraId="5B4442B9" w14:textId="77777777" w:rsidR="003B57B1" w:rsidRDefault="003B57B1" w:rsidP="003B57B1"/>
                    <w:p w14:paraId="64C0997B" w14:textId="77777777" w:rsidR="003B57B1" w:rsidRDefault="003B57B1" w:rsidP="003B57B1">
                      <w:r>
                        <w:t xml:space="preserve">Phone:  </w:t>
                      </w:r>
                    </w:p>
                    <w:p w14:paraId="4BCD0190" w14:textId="77777777" w:rsidR="003B57B1" w:rsidRDefault="003B57B1" w:rsidP="003B57B1">
                      <w:r>
                        <w:t xml:space="preserve">FAX:    </w:t>
                      </w:r>
                    </w:p>
                    <w:p w14:paraId="12C1D126" w14:textId="77777777" w:rsidR="003B57B1" w:rsidRDefault="003B57B1" w:rsidP="003B57B1">
                      <w:r>
                        <w:t>E-Mail:</w:t>
                      </w:r>
                    </w:p>
                  </w:txbxContent>
                </v:textbox>
                <w10:anchorlock/>
              </v:shape>
            </w:pict>
          </mc:Fallback>
        </mc:AlternateContent>
      </w:r>
      <w:r w:rsidRPr="003B57B1">
        <w:rPr>
          <w:rFonts w:ascii="Times New Roman" w:hAnsi="Times New Roman"/>
        </w:rPr>
        <mc:AlternateContent>
          <mc:Choice Requires="wps">
            <w:drawing>
              <wp:inline distT="0" distB="0" distL="0" distR="0" wp14:anchorId="7185EEBC" wp14:editId="209EAC94">
                <wp:extent cx="2615878" cy="140462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878" cy="1404620"/>
                        </a:xfrm>
                        <a:prstGeom prst="rect">
                          <a:avLst/>
                        </a:prstGeom>
                        <a:solidFill>
                          <a:srgbClr val="FFFFFF"/>
                        </a:solidFill>
                        <a:ln w="9525">
                          <a:noFill/>
                          <a:miter lim="800000"/>
                          <a:headEnd/>
                          <a:tailEnd/>
                        </a:ln>
                      </wps:spPr>
                      <wps:txbx>
                        <w:txbxContent>
                          <w:p w14:paraId="2B3646CF" w14:textId="77777777" w:rsidR="003B57B1" w:rsidRPr="003B57B1" w:rsidRDefault="003B57B1" w:rsidP="003B57B1">
                            <w:pPr>
                              <w:rPr>
                                <w:b/>
                                <w:bCs/>
                                <w:i/>
                                <w:iCs/>
                              </w:rPr>
                            </w:pPr>
                            <w:r w:rsidRPr="003B57B1">
                              <w:rPr>
                                <w:b/>
                                <w:bCs/>
                                <w:i/>
                                <w:iCs/>
                              </w:rPr>
                              <w:t>Cooperator Administrative Contact</w:t>
                            </w:r>
                          </w:p>
                          <w:p w14:paraId="5C473296" w14:textId="77777777" w:rsidR="003B57B1" w:rsidRDefault="003B57B1" w:rsidP="003B57B1">
                            <w:r>
                              <w:t>Name:</w:t>
                            </w:r>
                          </w:p>
                          <w:p w14:paraId="326C97F5" w14:textId="77777777" w:rsidR="003B57B1" w:rsidRDefault="003B57B1" w:rsidP="003B57B1">
                            <w:r>
                              <w:t>_________ County Sheriff</w:t>
                            </w:r>
                          </w:p>
                          <w:p w14:paraId="0B0E6853" w14:textId="77777777" w:rsidR="003B57B1" w:rsidRDefault="003B57B1" w:rsidP="003B57B1">
                            <w:r>
                              <w:t xml:space="preserve">Address: </w:t>
                            </w:r>
                          </w:p>
                          <w:p w14:paraId="42C4F538" w14:textId="77777777" w:rsidR="003B57B1" w:rsidRDefault="003B57B1" w:rsidP="003B57B1"/>
                          <w:p w14:paraId="1900409C" w14:textId="77777777" w:rsidR="003B57B1" w:rsidRDefault="003B57B1" w:rsidP="003B57B1"/>
                          <w:p w14:paraId="39BB5D4A" w14:textId="77777777" w:rsidR="003B57B1" w:rsidRDefault="003B57B1" w:rsidP="003B57B1">
                            <w:r>
                              <w:t xml:space="preserve">Phone:   </w:t>
                            </w:r>
                          </w:p>
                          <w:p w14:paraId="63F6B7B2" w14:textId="77777777" w:rsidR="003B57B1" w:rsidRDefault="003B57B1" w:rsidP="003B57B1">
                            <w:r>
                              <w:t xml:space="preserve">FAX:     </w:t>
                            </w:r>
                          </w:p>
                          <w:p w14:paraId="0AF22360" w14:textId="77777777" w:rsidR="003B57B1" w:rsidRDefault="003B57B1" w:rsidP="003B57B1">
                            <w:r>
                              <w:t xml:space="preserve">E-Mail    </w:t>
                            </w:r>
                          </w:p>
                        </w:txbxContent>
                      </wps:txbx>
                      <wps:bodyPr rot="0" vert="horz" wrap="square" lIns="91440" tIns="45720" rIns="91440" bIns="45720" anchor="t" anchorCtr="0">
                        <a:spAutoFit/>
                      </wps:bodyPr>
                    </wps:wsp>
                  </a:graphicData>
                </a:graphic>
              </wp:inline>
            </w:drawing>
          </mc:Choice>
          <mc:Fallback>
            <w:pict>
              <v:shape w14:anchorId="7185EEBC" id="_x0000_s1029" type="#_x0000_t202" style="width:205.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" stroked="f">
                <v:textbox style="mso-fit-shape-to-text:t">
                  <w:txbxContent>
                    <w:p w14:paraId="2B3646CF" w14:textId="77777777" w:rsidR="003B57B1" w:rsidRPr="003B57B1" w:rsidRDefault="003B57B1" w:rsidP="003B57B1">
                      <w:pPr>
                        <w:rPr>
                          <w:b/>
                          <w:bCs/>
                          <w:i/>
                          <w:iCs/>
                        </w:rPr>
                      </w:pPr>
                      <w:r w:rsidRPr="003B57B1">
                        <w:rPr>
                          <w:b/>
                          <w:bCs/>
                          <w:i/>
                          <w:iCs/>
                        </w:rPr>
                        <w:t>Cooperator Administrative Contact</w:t>
                      </w:r>
                    </w:p>
                    <w:p w14:paraId="5C473296" w14:textId="77777777" w:rsidR="003B57B1" w:rsidRDefault="003B57B1" w:rsidP="003B57B1">
                      <w:r>
                        <w:t>Name:</w:t>
                      </w:r>
                    </w:p>
                    <w:p w14:paraId="326C97F5" w14:textId="77777777" w:rsidR="003B57B1" w:rsidRDefault="003B57B1" w:rsidP="003B57B1">
                      <w:r>
                        <w:t>_________ County Sheriff</w:t>
                      </w:r>
                    </w:p>
                    <w:p w14:paraId="0B0E6853" w14:textId="77777777" w:rsidR="003B57B1" w:rsidRDefault="003B57B1" w:rsidP="003B57B1">
                      <w:r>
                        <w:t xml:space="preserve">Address: </w:t>
                      </w:r>
                    </w:p>
                    <w:p w14:paraId="42C4F538" w14:textId="77777777" w:rsidR="003B57B1" w:rsidRDefault="003B57B1" w:rsidP="003B57B1"/>
                    <w:p w14:paraId="1900409C" w14:textId="77777777" w:rsidR="003B57B1" w:rsidRDefault="003B57B1" w:rsidP="003B57B1"/>
                    <w:p w14:paraId="39BB5D4A" w14:textId="77777777" w:rsidR="003B57B1" w:rsidRDefault="003B57B1" w:rsidP="003B57B1">
                      <w:r>
                        <w:t xml:space="preserve">Phone:   </w:t>
                      </w:r>
                    </w:p>
                    <w:p w14:paraId="63F6B7B2" w14:textId="77777777" w:rsidR="003B57B1" w:rsidRDefault="003B57B1" w:rsidP="003B57B1">
                      <w:r>
                        <w:t xml:space="preserve">FAX:     </w:t>
                      </w:r>
                    </w:p>
                    <w:p w14:paraId="0AF22360" w14:textId="77777777" w:rsidR="003B57B1" w:rsidRDefault="003B57B1" w:rsidP="003B57B1">
                      <w:r>
                        <w:t xml:space="preserve">E-Mail    </w:t>
                      </w:r>
                    </w:p>
                  </w:txbxContent>
                </v:textbox>
                <w10:anchorlock/>
              </v:shape>
            </w:pict>
          </mc:Fallback>
        </mc:AlternateContent>
      </w:r>
    </w:p>
    <w:p w14:paraId="6E5E424A" w14:textId="77777777" w:rsidR="003921F4" w:rsidRDefault="003921F4" w:rsidP="003921F4">
      <w:pPr>
        <w:pStyle w:val="Header"/>
        <w:tabs>
          <w:tab w:val="clear" w:pos="4320"/>
          <w:tab w:val="clear" w:pos="8640"/>
        </w:tabs>
        <w:rPr>
          <w:color w:val="000000"/>
        </w:rPr>
      </w:pPr>
    </w:p>
    <w:p w14:paraId="3121F67D" w14:textId="77777777" w:rsidR="003921F4" w:rsidRDefault="003921F4" w:rsidP="003921F4">
      <w:pPr>
        <w:numPr>
          <w:ilvl w:val="0"/>
          <w:numId w:val="1"/>
        </w:numPr>
        <w:rPr>
          <w:color w:val="000000"/>
        </w:rPr>
      </w:pPr>
      <w:r>
        <w:rPr>
          <w:color w:val="000000"/>
          <w:u w:val="single"/>
        </w:rPr>
        <w:t>NON-FUND OBLIGATING DOCUMENT.</w:t>
      </w:r>
      <w:r>
        <w:rPr>
          <w:color w:val="000000"/>
        </w:rPr>
        <w:t xml:space="preserve">  This instrument is neither a fiscal nor a funds obligation document.  Any endeavor or transfer of anything of value involving reimbursement or contribution of funds between the parties to this instrument will be handled in accordance with applicable laws, regulations, and procedures including those for Government procurement and printing.  Such endeavors will be outlined in separate agreements that shall be made in writing by representatives of the parties and shall be independently authorized by appropriate statutory authority.  This instrument does not provide such authority.  Specifically, this instrument does not establish authority for noncompetitive award to the cooperator of any contract or other agreement.  Any contract or agreement for training or other services must fully comply with all applicable requirements for competition.</w:t>
      </w:r>
    </w:p>
    <w:p w14:paraId="7EF9D892" w14:textId="77777777" w:rsidR="003921F4" w:rsidRDefault="003921F4" w:rsidP="003921F4">
      <w:pPr>
        <w:pStyle w:val="Header"/>
        <w:tabs>
          <w:tab w:val="clear" w:pos="4320"/>
          <w:tab w:val="clear" w:pos="8640"/>
        </w:tabs>
        <w:rPr>
          <w:color w:val="000000"/>
        </w:rPr>
      </w:pPr>
    </w:p>
    <w:p w14:paraId="51F65DF6" w14:textId="77777777" w:rsidR="003921F4" w:rsidRDefault="003921F4" w:rsidP="003921F4">
      <w:pPr>
        <w:numPr>
          <w:ilvl w:val="0"/>
          <w:numId w:val="1"/>
        </w:numPr>
        <w:tabs>
          <w:tab w:val="clear" w:pos="360"/>
          <w:tab w:val="num" w:pos="0"/>
        </w:tabs>
        <w:rPr>
          <w:color w:val="000000"/>
        </w:rPr>
      </w:pPr>
      <w:r>
        <w:rPr>
          <w:color w:val="000000"/>
          <w:u w:val="single"/>
        </w:rPr>
        <w:t>COMMENCEMENT/EXPIRATION DATE</w:t>
      </w:r>
      <w:r>
        <w:rPr>
          <w:color w:val="000000"/>
        </w:rPr>
        <w:t>.  This instrument is executed as of the date of last signature and is effective through (date) at which time it will expire unless extended.</w:t>
      </w:r>
    </w:p>
    <w:p w14:paraId="737F8932" w14:textId="77777777" w:rsidR="003921F4" w:rsidRDefault="003921F4" w:rsidP="003921F4">
      <w:pPr>
        <w:rPr>
          <w:color w:val="000000"/>
        </w:rPr>
      </w:pPr>
    </w:p>
    <w:p w14:paraId="7EBF3367" w14:textId="77777777" w:rsidR="003921F4" w:rsidRDefault="003921F4" w:rsidP="003921F4">
      <w:pPr>
        <w:rPr>
          <w:color w:val="000000"/>
        </w:rPr>
      </w:pPr>
      <w:r>
        <w:rPr>
          <w:color w:val="000000"/>
        </w:rPr>
        <w:t xml:space="preserve">7.   DEFINITIONS.  Definitions are found in Appendix 1. </w:t>
      </w:r>
    </w:p>
    <w:p w14:paraId="0823FA85" w14:textId="77777777" w:rsidR="003921F4" w:rsidRDefault="003921F4" w:rsidP="003921F4">
      <w:pPr>
        <w:pStyle w:val="Header"/>
        <w:tabs>
          <w:tab w:val="clear" w:pos="4320"/>
          <w:tab w:val="clear" w:pos="8640"/>
        </w:tabs>
        <w:rPr>
          <w:color w:val="000000"/>
        </w:rPr>
      </w:pPr>
    </w:p>
    <w:p w14:paraId="674E7CC8" w14:textId="77777777" w:rsidR="003921F4" w:rsidRDefault="003921F4" w:rsidP="003921F4">
      <w:pPr>
        <w:rPr>
          <w:color w:val="000000"/>
        </w:rPr>
      </w:pPr>
      <w:r>
        <w:rPr>
          <w:color w:val="000000"/>
        </w:rPr>
        <w:t>IN WITNESS WHEREOF, the parties hereto have executed this agreement as of the last written date below.</w:t>
      </w:r>
    </w:p>
    <w:p w14:paraId="4915F4E6" w14:textId="77777777" w:rsidR="003921F4" w:rsidRDefault="003921F4" w:rsidP="003921F4">
      <w:pPr>
        <w:rPr>
          <w:color w:val="000000"/>
        </w:rPr>
      </w:pPr>
    </w:p>
    <w:p w14:paraId="6DD73F6B" w14:textId="6207C535" w:rsidR="003B57B1" w:rsidRPr="003B57B1" w:rsidRDefault="003B57B1" w:rsidP="003B57B1">
      <w:pPr>
        <w:rPr>
          <w:color w:val="000000"/>
        </w:rPr>
      </w:pPr>
      <w:r w:rsidRPr="003B57B1">
        <w:rPr>
          <w:color w:val="000000"/>
        </w:rPr>
        <w:t xml:space="preserve">FOREST SUPERVISOR     </w:t>
      </w:r>
    </w:p>
    <w:p w14:paraId="6A60F923" w14:textId="4CF8EF6D" w:rsidR="003B57B1" w:rsidRPr="003B57B1" w:rsidRDefault="003B57B1" w:rsidP="003B57B1">
      <w:pPr>
        <w:rPr>
          <w:color w:val="000000"/>
        </w:rPr>
      </w:pPr>
    </w:p>
    <w:p w14:paraId="410536E2" w14:textId="77777777" w:rsidR="003921F4" w:rsidRDefault="003B57B1" w:rsidP="003B57B1">
      <w:pPr>
        <w:rPr>
          <w:color w:val="000000"/>
        </w:rPr>
      </w:pPr>
      <w:r w:rsidRPr="003B57B1">
        <w:rPr>
          <w:color w:val="000000"/>
        </w:rPr>
        <w:t>DATE</w:t>
      </w:r>
    </w:p>
    <w:p w14:paraId="05061852" w14:textId="77777777" w:rsidR="003B57B1" w:rsidRDefault="003B57B1" w:rsidP="003B57B1">
      <w:pPr>
        <w:rPr>
          <w:color w:val="000000"/>
        </w:rPr>
      </w:pPr>
    </w:p>
    <w:p w14:paraId="2EB89376" w14:textId="77777777" w:rsidR="003921F4" w:rsidRDefault="003921F4" w:rsidP="003921F4">
      <w:pPr>
        <w:rPr>
          <w:color w:val="000000"/>
        </w:rPr>
      </w:pPr>
    </w:p>
    <w:p w14:paraId="6FAD10D4" w14:textId="77777777" w:rsidR="003B57B1" w:rsidRPr="003B57B1" w:rsidRDefault="003B57B1" w:rsidP="003B57B1">
      <w:pPr>
        <w:rPr>
          <w:color w:val="000000"/>
        </w:rPr>
      </w:pPr>
      <w:r w:rsidRPr="003B57B1">
        <w:rPr>
          <w:color w:val="000000"/>
        </w:rPr>
        <w:t>___________ COUNTY SHERIFF</w:t>
      </w:r>
    </w:p>
    <w:p w14:paraId="5D6B772C" w14:textId="77777777" w:rsidR="003B57B1" w:rsidRPr="003B57B1" w:rsidRDefault="003B57B1" w:rsidP="003B57B1">
      <w:pPr>
        <w:rPr>
          <w:color w:val="000000"/>
        </w:rPr>
      </w:pPr>
    </w:p>
    <w:p w14:paraId="79FDE5D0" w14:textId="7EC7AB06" w:rsidR="003921F4" w:rsidRDefault="003B57B1" w:rsidP="003B57B1">
      <w:pPr>
        <w:rPr>
          <w:color w:val="000000"/>
        </w:rPr>
      </w:pPr>
      <w:r w:rsidRPr="003B57B1">
        <w:rPr>
          <w:color w:val="000000"/>
        </w:rPr>
        <w:t>DATE</w:t>
      </w:r>
    </w:p>
    <w:p w14:paraId="174F850E" w14:textId="77777777" w:rsidR="003B57B1" w:rsidRDefault="003B57B1" w:rsidP="003921F4">
      <w:pPr>
        <w:pStyle w:val="Print-FromToSubjectDate"/>
        <w:pBdr>
          <w:left w:val="none" w:sz="0" w:space="0" w:color="auto"/>
        </w:pBdr>
        <w:rPr>
          <w:rFonts w:ascii="Times New Roman" w:hAnsi="Times New Roman"/>
          <w:color w:val="000000"/>
          <w:sz w:val="24"/>
        </w:rPr>
      </w:pPr>
    </w:p>
    <w:p w14:paraId="4718B38E" w14:textId="77777777" w:rsidR="004F1B71" w:rsidRDefault="004F1B71" w:rsidP="003921F4">
      <w:pPr>
        <w:pStyle w:val="Print-FromToSubjectDate"/>
        <w:pBdr>
          <w:left w:val="none" w:sz="0" w:space="0" w:color="auto"/>
        </w:pBdr>
        <w:rPr>
          <w:rFonts w:ascii="Times New Roman" w:hAnsi="Times New Roman"/>
          <w:color w:val="000000"/>
          <w:sz w:val="24"/>
        </w:rPr>
      </w:pPr>
    </w:p>
    <w:p w14:paraId="24A3DBDF" w14:textId="77777777" w:rsidR="004F1B71" w:rsidRDefault="003B57B1" w:rsidP="003921F4">
      <w:pPr>
        <w:pStyle w:val="Print-FromToSubjectDate"/>
        <w:pBdr>
          <w:left w:val="none" w:sz="0" w:space="0" w:color="auto"/>
        </w:pBdr>
        <w:rPr>
          <w:rFonts w:ascii="Times New Roman" w:hAnsi="Times New Roman"/>
          <w:color w:val="000000"/>
          <w:sz w:val="24"/>
        </w:rPr>
      </w:pPr>
      <w:r w:rsidRPr="003B57B1">
        <w:rPr>
          <w:rFonts w:ascii="Times New Roman" w:hAnsi="Times New Roman"/>
          <w:color w:val="000000"/>
          <w:sz w:val="24"/>
        </w:rPr>
        <w:t xml:space="preserve">The authority and format of this instrument </w:t>
      </w:r>
    </w:p>
    <w:p w14:paraId="629110D6" w14:textId="3D36CF0E" w:rsidR="003B57B1" w:rsidRDefault="003B57B1" w:rsidP="003921F4">
      <w:pPr>
        <w:pStyle w:val="Print-FromToSubjectDate"/>
        <w:pBdr>
          <w:left w:val="none" w:sz="0" w:space="0" w:color="auto"/>
        </w:pBdr>
        <w:rPr>
          <w:rFonts w:ascii="Times New Roman" w:hAnsi="Times New Roman"/>
          <w:color w:val="000000"/>
          <w:sz w:val="24"/>
        </w:rPr>
      </w:pPr>
      <w:r w:rsidRPr="003B57B1">
        <w:rPr>
          <w:rFonts w:ascii="Times New Roman" w:hAnsi="Times New Roman"/>
          <w:color w:val="000000"/>
          <w:sz w:val="24"/>
        </w:rPr>
        <w:t>has been reviewed and approved for signature.</w:t>
      </w:r>
    </w:p>
    <w:p w14:paraId="7AB22C24" w14:textId="77777777" w:rsidR="004F1B71" w:rsidRDefault="004F1B71" w:rsidP="003921F4">
      <w:pPr>
        <w:pStyle w:val="Print-FromToSubjectDate"/>
        <w:pBdr>
          <w:left w:val="none" w:sz="0" w:space="0" w:color="auto"/>
        </w:pBdr>
        <w:rPr>
          <w:rFonts w:ascii="Times New Roman" w:hAnsi="Times New Roman"/>
          <w:color w:val="000000"/>
          <w:sz w:val="24"/>
        </w:rPr>
      </w:pPr>
    </w:p>
    <w:p w14:paraId="5B3B781B" w14:textId="7E86CB46" w:rsidR="003921F4" w:rsidRDefault="003B57B1" w:rsidP="003B57B1">
      <w:pPr>
        <w:pStyle w:val="Print-FromToSubjectDate"/>
        <w:pBdr>
          <w:left w:val="none" w:sz="0" w:space="0" w:color="auto"/>
        </w:pBdr>
        <w:rPr>
          <w:rFonts w:ascii="Times New Roman" w:hAnsi="Times New Roman"/>
          <w:color w:val="000000"/>
          <w:sz w:val="24"/>
        </w:rPr>
      </w:pPr>
      <w:r w:rsidRPr="003B57B1">
        <w:rPr>
          <w:rFonts w:ascii="Times New Roman" w:hAnsi="Times New Roman"/>
          <w:color w:val="000000"/>
          <w:sz w:val="24"/>
        </w:rPr>
        <w:t xml:space="preserve">                                                  </w:t>
      </w:r>
      <w:r w:rsidR="003921F4">
        <w:rPr>
          <w:rFonts w:ascii="Times New Roman" w:hAnsi="Times New Roman"/>
          <w:color w:val="000000"/>
          <w:sz w:val="24"/>
        </w:rPr>
        <w:tab/>
      </w:r>
      <w:r w:rsidR="003921F4">
        <w:rPr>
          <w:rFonts w:ascii="Times New Roman" w:hAnsi="Times New Roman"/>
          <w:color w:val="000000"/>
          <w:sz w:val="24"/>
        </w:rPr>
        <w:tab/>
      </w:r>
      <w:r w:rsidR="003921F4">
        <w:rPr>
          <w:rFonts w:ascii="Times New Roman" w:hAnsi="Times New Roman"/>
          <w:color w:val="000000"/>
          <w:sz w:val="24"/>
        </w:rPr>
        <w:tab/>
      </w:r>
      <w:r w:rsidR="003921F4">
        <w:rPr>
          <w:rFonts w:ascii="Times New Roman" w:hAnsi="Times New Roman"/>
          <w:color w:val="000000"/>
          <w:sz w:val="24"/>
        </w:rPr>
        <w:tab/>
      </w:r>
      <w:r w:rsidR="003921F4">
        <w:rPr>
          <w:rFonts w:ascii="Times New Roman" w:hAnsi="Times New Roman"/>
          <w:color w:val="000000"/>
          <w:sz w:val="24"/>
        </w:rPr>
        <w:tab/>
      </w:r>
      <w:r w:rsidR="003921F4">
        <w:rPr>
          <w:rFonts w:ascii="Times New Roman" w:hAnsi="Times New Roman"/>
          <w:color w:val="000000"/>
          <w:sz w:val="24"/>
        </w:rPr>
        <w:tab/>
        <w:t xml:space="preserve"> </w:t>
      </w:r>
    </w:p>
    <w:p w14:paraId="4676AA77" w14:textId="651E4582" w:rsidR="003921F4" w:rsidRDefault="003921F4" w:rsidP="004F1B71">
      <w:pPr>
        <w:rPr>
          <w:color w:val="000000"/>
        </w:rPr>
      </w:pPr>
    </w:p>
    <w:p w14:paraId="02727CE2" w14:textId="77777777" w:rsidR="004F1B71" w:rsidRDefault="004F1B71" w:rsidP="003B57B1">
      <w:pPr>
        <w:tabs>
          <w:tab w:val="left" w:pos="1504"/>
        </w:tabs>
        <w:rPr>
          <w:color w:val="000000"/>
        </w:rPr>
      </w:pPr>
      <w:r>
        <w:rPr>
          <w:noProof/>
          <w:color w:val="000000"/>
        </w:rPr>
        <mc:AlternateContent>
          <mc:Choice Requires="wps">
            <w:drawing>
              <wp:inline distT="0" distB="0" distL="0" distR="0" wp14:anchorId="716F9CDD" wp14:editId="59806CF5">
                <wp:extent cx="2690495" cy="0"/>
                <wp:effectExtent l="0" t="0" r="0" b="0"/>
                <wp:docPr id="5" name="Straight Connector 5" descr="Signature line"/>
                <wp:cNvGraphicFramePr/>
                <a:graphic xmlns:a="http://schemas.openxmlformats.org/drawingml/2006/main">
                  <a:graphicData uri="http://schemas.microsoft.com/office/word/2010/wordprocessingShape">
                    <wps:wsp>
                      <wps:cNvCnPr/>
                      <wps:spPr>
                        <a:xfrm>
                          <a:off x="0" y="0"/>
                          <a:ext cx="269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01487D"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1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" strokecolor="black [3200]" strokeweight=".5pt">
                <v:stroke joinstyle="miter"/>
                <w10:anchorlock/>
              </v:line>
            </w:pict>
          </mc:Fallback>
        </mc:AlternateContent>
      </w:r>
    </w:p>
    <w:p w14:paraId="06BAEF38" w14:textId="2EE0D5B0" w:rsidR="004F1B71" w:rsidRDefault="004F1B71" w:rsidP="003B57B1">
      <w:pPr>
        <w:tabs>
          <w:tab w:val="left" w:pos="1504"/>
        </w:tabs>
        <w:rPr>
          <w:color w:val="000000"/>
        </w:rPr>
      </w:pPr>
      <w:r>
        <w:rPr>
          <w:color w:val="000000"/>
        </w:rPr>
        <w:t>FS Agreements Coordinator</w:t>
      </w:r>
    </w:p>
    <w:p w14:paraId="2FA08A27" w14:textId="77777777" w:rsidR="004F1B71" w:rsidRDefault="004F1B71" w:rsidP="003B57B1">
      <w:pPr>
        <w:tabs>
          <w:tab w:val="left" w:pos="1504"/>
        </w:tabs>
        <w:rPr>
          <w:color w:val="000000"/>
        </w:rPr>
      </w:pPr>
    </w:p>
    <w:p w14:paraId="517668FA" w14:textId="1B263A1D" w:rsidR="003921F4" w:rsidRDefault="004F1B71" w:rsidP="003B57B1">
      <w:pPr>
        <w:tabs>
          <w:tab w:val="left" w:pos="1504"/>
        </w:tabs>
        <w:rPr>
          <w:color w:val="000000"/>
        </w:rPr>
      </w:pPr>
      <w:r>
        <w:rPr>
          <w:color w:val="000000"/>
        </w:rPr>
        <w:t>DATE</w:t>
      </w:r>
      <w:r w:rsidR="003B57B1">
        <w:rPr>
          <w:color w:val="000000"/>
        </w:rPr>
        <w:tab/>
      </w:r>
    </w:p>
    <w:p w14:paraId="46A61F2E" w14:textId="77777777" w:rsidR="003921F4" w:rsidRDefault="003921F4" w:rsidP="003921F4">
      <w:pPr>
        <w:rPr>
          <w:color w:val="000000"/>
        </w:rPr>
      </w:pPr>
      <w:r>
        <w:rPr>
          <w:color w:val="000000"/>
        </w:rPr>
        <w:br w:type="page"/>
      </w:r>
      <w:r>
        <w:rPr>
          <w:color w:val="000000"/>
        </w:rPr>
        <w:lastRenderedPageBreak/>
        <w:t>Appendix 1 - Definitions</w:t>
      </w:r>
    </w:p>
    <w:p w14:paraId="6E06F1D0" w14:textId="77777777" w:rsidR="003921F4" w:rsidRDefault="003921F4" w:rsidP="003921F4">
      <w:pPr>
        <w:rPr>
          <w:color w:val="000000"/>
        </w:rPr>
      </w:pPr>
    </w:p>
    <w:p w14:paraId="1B77AB0E" w14:textId="77777777" w:rsidR="003921F4" w:rsidRDefault="003921F4" w:rsidP="003921F4">
      <w:r>
        <w:rPr>
          <w:color w:val="000000"/>
        </w:rPr>
        <w:t xml:space="preserve">1.  Motorized Equipment - </w:t>
      </w:r>
      <w:r>
        <w:t xml:space="preserve">Machines that use a motor, engine, or other nonliving power sources.  This includes, but is not limited to, such machines as chain saws, aircraft, snowmobiles, generators, </w:t>
      </w:r>
      <w:proofErr w:type="gramStart"/>
      <w:r>
        <w:t>motor boats</w:t>
      </w:r>
      <w:proofErr w:type="gramEnd"/>
      <w:r>
        <w:t xml:space="preserve">, and motor vehicles.  It does not include small battery or gas powered </w:t>
      </w:r>
      <w:proofErr w:type="spellStart"/>
      <w:r>
        <w:t>handcarried</w:t>
      </w:r>
      <w:proofErr w:type="spellEnd"/>
      <w:r>
        <w:t xml:space="preserve"> devices such as shavers, wristwatches, flashlights, cameras, stoves, or other similar small equipment.</w:t>
      </w:r>
    </w:p>
    <w:p w14:paraId="58EA008A" w14:textId="77777777" w:rsidR="003921F4" w:rsidRDefault="003921F4" w:rsidP="003921F4"/>
    <w:p w14:paraId="2423A0C6" w14:textId="77777777" w:rsidR="003921F4" w:rsidRDefault="003921F4" w:rsidP="003921F4">
      <w:r>
        <w:t>2.  Mechanical Transport - Any contrivance for moving people or material in or over land, water, or air, having moving parts, that provides a mechanical advantage to the user, and that is powered by a living or nonliving power source.  This includes, but is not limited to, sailboats, hang gliders, parachutes, bicycles, game carriers, carts, and wagons.  It does not include wheelchairs when used as necessary medical appliances.  It also does not include skis, snowshoes, rafts, canoes, sleds, travois, or similar primitive devices without moving parts.</w:t>
      </w:r>
    </w:p>
    <w:p w14:paraId="05DBA253" w14:textId="77777777" w:rsidR="003921F4" w:rsidRPr="00736EA2" w:rsidRDefault="003921F4" w:rsidP="003921F4"/>
    <w:p w14:paraId="55EF0E30" w14:textId="77777777" w:rsidR="003921F4" w:rsidRDefault="003921F4" w:rsidP="003921F4">
      <w:pPr>
        <w:pStyle w:val="BlockText"/>
        <w:ind w:left="0"/>
        <w:rPr>
          <w:rFonts w:cs="Arial"/>
          <w:b w:val="0"/>
          <w:bCs w:val="0"/>
          <w:i w:val="0"/>
          <w:iCs w:val="0"/>
          <w:snapToGrid w:val="0"/>
        </w:rPr>
      </w:pPr>
      <w:r>
        <w:rPr>
          <w:b w:val="0"/>
          <w:i w:val="0"/>
        </w:rPr>
        <w:t>3.  Minimum Necessary</w:t>
      </w:r>
      <w:r w:rsidRPr="00736EA2">
        <w:rPr>
          <w:b w:val="0"/>
          <w:i w:val="0"/>
        </w:rPr>
        <w:t xml:space="preserve"> -</w:t>
      </w:r>
      <w:r>
        <w:t xml:space="preserve"> </w:t>
      </w:r>
      <w:r>
        <w:rPr>
          <w:rFonts w:cs="Arial"/>
          <w:b w:val="0"/>
          <w:bCs w:val="0"/>
          <w:i w:val="0"/>
          <w:iCs w:val="0"/>
          <w:snapToGrid w:val="0"/>
        </w:rPr>
        <w:t xml:space="preserve">The concept of “minimum necessary” comes from Section 4(c) of the Wilderness Act of 1964: </w:t>
      </w:r>
    </w:p>
    <w:p w14:paraId="4F001E94" w14:textId="77777777" w:rsidR="003921F4" w:rsidRDefault="003921F4" w:rsidP="003921F4">
      <w:pPr>
        <w:pStyle w:val="BlockText"/>
        <w:ind w:left="0"/>
        <w:rPr>
          <w:rFonts w:cs="Arial"/>
          <w:b w:val="0"/>
          <w:bCs w:val="0"/>
          <w:i w:val="0"/>
          <w:iCs w:val="0"/>
          <w:snapToGrid w:val="0"/>
        </w:rPr>
      </w:pPr>
    </w:p>
    <w:p w14:paraId="52A1F71F" w14:textId="77777777" w:rsidR="003921F4" w:rsidRDefault="003921F4" w:rsidP="003921F4">
      <w:pPr>
        <w:pStyle w:val="BlockText"/>
        <w:ind w:left="540"/>
        <w:rPr>
          <w:rFonts w:cs="Arial"/>
          <w:b w:val="0"/>
          <w:bCs w:val="0"/>
          <w:i w:val="0"/>
          <w:iCs w:val="0"/>
          <w:snapToGrid w:val="0"/>
        </w:rPr>
      </w:pPr>
      <w:r>
        <w:rPr>
          <w:rFonts w:cs="Arial"/>
          <w:b w:val="0"/>
          <w:bCs w:val="0"/>
          <w:i w:val="0"/>
          <w:iCs w:val="0"/>
          <w:snapToGrid w:val="0"/>
        </w:rPr>
        <w:t xml:space="preserve">“…except as necessary to meet </w:t>
      </w:r>
      <w:r>
        <w:rPr>
          <w:rFonts w:cs="Arial"/>
          <w:b w:val="0"/>
          <w:bCs w:val="0"/>
          <w:i w:val="0"/>
          <w:iCs w:val="0"/>
          <w:snapToGrid w:val="0"/>
          <w:u w:val="single"/>
        </w:rPr>
        <w:t>minimum requirements</w:t>
      </w:r>
      <w:r>
        <w:rPr>
          <w:rFonts w:cs="Arial"/>
          <w:b w:val="0"/>
          <w:bCs w:val="0"/>
          <w:i w:val="0"/>
          <w:iCs w:val="0"/>
          <w:snapToGrid w:val="0"/>
        </w:rPr>
        <w:t xml:space="preserve">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w:t>
      </w:r>
    </w:p>
    <w:p w14:paraId="2A92348F" w14:textId="77777777" w:rsidR="003921F4" w:rsidRDefault="003921F4" w:rsidP="003921F4">
      <w:pPr>
        <w:pStyle w:val="BlockText"/>
        <w:ind w:left="0"/>
        <w:rPr>
          <w:rFonts w:cs="Arial"/>
          <w:b w:val="0"/>
          <w:bCs w:val="0"/>
          <w:i w:val="0"/>
          <w:iCs w:val="0"/>
          <w:snapToGrid w:val="0"/>
        </w:rPr>
      </w:pPr>
    </w:p>
    <w:p w14:paraId="45F712B0" w14:textId="77777777" w:rsidR="003921F4" w:rsidRPr="005A362F" w:rsidRDefault="003921F4" w:rsidP="003921F4">
      <w:pPr>
        <w:pStyle w:val="ruler0"/>
        <w:widowControl/>
        <w:rPr>
          <w:sz w:val="22"/>
          <w:szCs w:val="22"/>
        </w:rPr>
      </w:pPr>
    </w:p>
    <w:p w14:paraId="3294C161" w14:textId="77777777" w:rsidR="003921F4" w:rsidRDefault="003921F4" w:rsidP="003921F4">
      <w:pPr>
        <w:rPr>
          <w:rFonts w:ascii="Helvetica" w:hAnsi="Helvetica"/>
          <w:sz w:val="22"/>
          <w:szCs w:val="22"/>
        </w:rPr>
      </w:pPr>
    </w:p>
    <w:p w14:paraId="0FCB7F1B" w14:textId="77777777" w:rsidR="003921F4" w:rsidRDefault="003921F4" w:rsidP="003921F4">
      <w:pPr>
        <w:rPr>
          <w:rFonts w:ascii="Helvetica" w:hAnsi="Helvetica"/>
          <w:sz w:val="22"/>
          <w:szCs w:val="22"/>
        </w:rPr>
      </w:pPr>
    </w:p>
    <w:p w14:paraId="0CD7F29F" w14:textId="77777777" w:rsidR="003921F4" w:rsidRDefault="003921F4" w:rsidP="003921F4">
      <w:pPr>
        <w:rPr>
          <w:rFonts w:ascii="Helvetica" w:hAnsi="Helvetica"/>
          <w:sz w:val="22"/>
          <w:szCs w:val="22"/>
        </w:rPr>
      </w:pPr>
    </w:p>
    <w:p w14:paraId="53837FFF" w14:textId="77777777" w:rsidR="003921F4" w:rsidRDefault="003921F4" w:rsidP="003921F4">
      <w:pPr>
        <w:rPr>
          <w:rFonts w:ascii="Helvetica" w:hAnsi="Helvetica"/>
          <w:sz w:val="22"/>
          <w:szCs w:val="22"/>
        </w:rPr>
      </w:pPr>
    </w:p>
    <w:p w14:paraId="76D2495A" w14:textId="77777777" w:rsidR="003921F4" w:rsidRDefault="003921F4" w:rsidP="003921F4">
      <w:pPr>
        <w:rPr>
          <w:rFonts w:ascii="Helvetica" w:hAnsi="Helvetica"/>
          <w:sz w:val="22"/>
          <w:szCs w:val="22"/>
        </w:rPr>
      </w:pPr>
    </w:p>
    <w:p w14:paraId="7C54FB3A" w14:textId="77777777" w:rsidR="003921F4" w:rsidRDefault="003921F4" w:rsidP="003921F4">
      <w:pPr>
        <w:rPr>
          <w:rFonts w:ascii="Helvetica" w:hAnsi="Helvetica"/>
          <w:sz w:val="22"/>
          <w:szCs w:val="22"/>
        </w:rPr>
      </w:pPr>
    </w:p>
    <w:p w14:paraId="6336D1E2" w14:textId="77777777" w:rsidR="003921F4" w:rsidRDefault="003921F4" w:rsidP="003921F4">
      <w:pPr>
        <w:rPr>
          <w:rFonts w:ascii="Helvetica" w:hAnsi="Helvetica"/>
          <w:sz w:val="22"/>
          <w:szCs w:val="22"/>
        </w:rPr>
      </w:pPr>
    </w:p>
    <w:p w14:paraId="491EC802" w14:textId="77777777" w:rsidR="003921F4" w:rsidRDefault="003921F4" w:rsidP="003921F4">
      <w:pPr>
        <w:rPr>
          <w:rFonts w:ascii="Helvetica" w:hAnsi="Helvetica"/>
          <w:sz w:val="22"/>
          <w:szCs w:val="22"/>
        </w:rPr>
      </w:pPr>
    </w:p>
    <w:p w14:paraId="3CEBC6B3" w14:textId="77777777" w:rsidR="003921F4" w:rsidRDefault="003921F4" w:rsidP="003921F4">
      <w:pPr>
        <w:rPr>
          <w:rFonts w:ascii="Helvetica" w:hAnsi="Helvetica"/>
          <w:sz w:val="22"/>
          <w:szCs w:val="22"/>
        </w:rPr>
      </w:pPr>
    </w:p>
    <w:p w14:paraId="3C328FED" w14:textId="77777777" w:rsidR="003921F4" w:rsidRDefault="003921F4" w:rsidP="003921F4">
      <w:pPr>
        <w:rPr>
          <w:rFonts w:ascii="Helvetica" w:hAnsi="Helvetica"/>
          <w:sz w:val="22"/>
          <w:szCs w:val="22"/>
        </w:rPr>
      </w:pPr>
    </w:p>
    <w:p w14:paraId="7AC85B33" w14:textId="77777777" w:rsidR="003921F4" w:rsidRPr="00161A2A" w:rsidRDefault="003921F4" w:rsidP="003921F4">
      <w:pPr>
        <w:pStyle w:val="NormalWeb"/>
        <w:rPr>
          <w:rFonts w:ascii="Arial" w:hAnsi="Arial" w:cs="Arial"/>
          <w:sz w:val="18"/>
          <w:szCs w:val="18"/>
        </w:rPr>
      </w:pPr>
      <w:r w:rsidRPr="0094233B">
        <w:rPr>
          <w:rFonts w:ascii="Arial" w:hAnsi="Arial" w:cs="Arial"/>
          <w:sz w:val="18"/>
          <w:szCs w:val="18"/>
        </w:rPr>
        <w:t>.</w:t>
      </w:r>
    </w:p>
    <w:p w14:paraId="735FA724" w14:textId="77777777" w:rsidR="003921F4" w:rsidRPr="005A362F" w:rsidRDefault="003921F4" w:rsidP="003921F4">
      <w:pPr>
        <w:rPr>
          <w:rFonts w:ascii="Helvetica" w:hAnsi="Helvetica"/>
          <w:sz w:val="22"/>
          <w:szCs w:val="22"/>
        </w:rPr>
      </w:pPr>
    </w:p>
    <w:p w14:paraId="379BF468" w14:textId="77777777" w:rsidR="00F07922" w:rsidRDefault="00F07922"/>
    <w:sectPr w:rsidR="00F07922" w:rsidSect="009E375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599D" w14:textId="77777777" w:rsidR="00E94EC2" w:rsidRDefault="00E94EC2" w:rsidP="00DB2D58">
      <w:r>
        <w:separator/>
      </w:r>
    </w:p>
  </w:endnote>
  <w:endnote w:type="continuationSeparator" w:id="0">
    <w:p w14:paraId="3452E2D0" w14:textId="77777777" w:rsidR="00E94EC2" w:rsidRDefault="00E94EC2" w:rsidP="00DB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auto"/>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1C02" w14:textId="77777777" w:rsidR="00E94EC2" w:rsidRDefault="00E94EC2" w:rsidP="00DB2D58">
      <w:r>
        <w:separator/>
      </w:r>
    </w:p>
  </w:footnote>
  <w:footnote w:type="continuationSeparator" w:id="0">
    <w:p w14:paraId="47ABAB9E" w14:textId="77777777" w:rsidR="00E94EC2" w:rsidRDefault="00E94EC2" w:rsidP="00DB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74D74"/>
    <w:multiLevelType w:val="multilevel"/>
    <w:tmpl w:val="C2BAF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F4"/>
    <w:rsid w:val="00084C83"/>
    <w:rsid w:val="00267FA3"/>
    <w:rsid w:val="002F5381"/>
    <w:rsid w:val="003101BC"/>
    <w:rsid w:val="003921F4"/>
    <w:rsid w:val="003B0318"/>
    <w:rsid w:val="003B57B1"/>
    <w:rsid w:val="004F1B71"/>
    <w:rsid w:val="00523106"/>
    <w:rsid w:val="00925EDC"/>
    <w:rsid w:val="009E3752"/>
    <w:rsid w:val="00AF7C90"/>
    <w:rsid w:val="00B76710"/>
    <w:rsid w:val="00D160FC"/>
    <w:rsid w:val="00DA7816"/>
    <w:rsid w:val="00DB2D58"/>
    <w:rsid w:val="00E94EC2"/>
    <w:rsid w:val="00F0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667A2238"/>
  <w15:chartTrackingRefBased/>
  <w15:docId w15:val="{8C32656B-6DA5-4359-BF16-2C1AC447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F4"/>
    <w:rPr>
      <w:rFonts w:ascii="Times New Roman" w:eastAsia="Times New Roman" w:hAnsi="Times New Roman"/>
      <w:sz w:val="24"/>
      <w:szCs w:val="24"/>
    </w:rPr>
  </w:style>
  <w:style w:type="paragraph" w:styleId="Heading1">
    <w:name w:val="heading 1"/>
    <w:basedOn w:val="Normal"/>
    <w:next w:val="Normal"/>
    <w:link w:val="Heading1Char"/>
    <w:qFormat/>
    <w:rsid w:val="003921F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921F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1F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21F4"/>
    <w:rPr>
      <w:rFonts w:ascii="Times New Roman" w:eastAsia="Times New Roman" w:hAnsi="Times New Roman" w:cs="Times New Roman"/>
      <w:b/>
      <w:bCs/>
      <w:sz w:val="24"/>
      <w:szCs w:val="24"/>
    </w:rPr>
  </w:style>
  <w:style w:type="paragraph" w:styleId="Header">
    <w:name w:val="header"/>
    <w:basedOn w:val="Normal"/>
    <w:link w:val="HeaderChar"/>
    <w:rsid w:val="003921F4"/>
    <w:pPr>
      <w:tabs>
        <w:tab w:val="center" w:pos="4320"/>
        <w:tab w:val="right" w:pos="8640"/>
      </w:tabs>
    </w:pPr>
  </w:style>
  <w:style w:type="character" w:customStyle="1" w:styleId="HeaderChar">
    <w:name w:val="Header Char"/>
    <w:basedOn w:val="DefaultParagraphFont"/>
    <w:link w:val="Header"/>
    <w:rsid w:val="003921F4"/>
    <w:rPr>
      <w:rFonts w:ascii="Times New Roman" w:eastAsia="Times New Roman" w:hAnsi="Times New Roman" w:cs="Times New Roman"/>
      <w:sz w:val="24"/>
      <w:szCs w:val="24"/>
    </w:rPr>
  </w:style>
  <w:style w:type="paragraph" w:styleId="NormalWeb">
    <w:name w:val="Normal (Web)"/>
    <w:basedOn w:val="Normal"/>
    <w:unhideWhenUsed/>
    <w:rsid w:val="003921F4"/>
    <w:pPr>
      <w:spacing w:before="100" w:beforeAutospacing="1" w:after="100" w:afterAutospacing="1"/>
    </w:pPr>
    <w:rPr>
      <w:rFonts w:eastAsia="Calibri"/>
    </w:rPr>
  </w:style>
  <w:style w:type="paragraph" w:customStyle="1" w:styleId="ruler0">
    <w:name w:val="ruler 0"/>
    <w:basedOn w:val="Normal"/>
    <w:rsid w:val="003921F4"/>
    <w:pPr>
      <w:widowControl w:val="0"/>
      <w:tabs>
        <w:tab w:val="left" w:pos="576"/>
        <w:tab w:val="left" w:pos="1296"/>
        <w:tab w:val="left" w:pos="6336"/>
      </w:tabs>
      <w:autoSpaceDE w:val="0"/>
      <w:autoSpaceDN w:val="0"/>
      <w:adjustRightInd w:val="0"/>
    </w:pPr>
    <w:rPr>
      <w:rFonts w:ascii="New Century Schoolbook" w:hAnsi="New Century Schoolbook" w:cs="New Century Schoolbook"/>
      <w:noProof/>
      <w:color w:val="000000"/>
    </w:rPr>
  </w:style>
  <w:style w:type="paragraph" w:customStyle="1" w:styleId="NumberedList-1">
    <w:name w:val="Numbered List - 1"/>
    <w:aliases w:val="2,3...,Number List 1,3"/>
    <w:basedOn w:val="Normal"/>
    <w:rsid w:val="003921F4"/>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rsid w:val="003921F4"/>
    <w:pPr>
      <w:widowControl w:val="0"/>
      <w:autoSpaceDE w:val="0"/>
      <w:autoSpaceDN w:val="0"/>
      <w:adjustRightInd w:val="0"/>
    </w:pPr>
    <w:rPr>
      <w:rFonts w:ascii="Times" w:hAnsi="Times"/>
      <w:noProof/>
      <w:color w:val="000000"/>
    </w:rPr>
  </w:style>
  <w:style w:type="paragraph" w:customStyle="1" w:styleId="Print-FromToSubjectDate">
    <w:name w:val="Print- From: To: Subject: Date:"/>
    <w:basedOn w:val="Normal"/>
    <w:rsid w:val="003921F4"/>
    <w:pPr>
      <w:pBdr>
        <w:left w:val="single" w:sz="18" w:space="1" w:color="auto"/>
      </w:pBdr>
    </w:pPr>
    <w:rPr>
      <w:rFonts w:ascii="Arial" w:hAnsi="Arial"/>
      <w:sz w:val="20"/>
      <w:szCs w:val="20"/>
    </w:rPr>
  </w:style>
  <w:style w:type="paragraph" w:styleId="BlockText">
    <w:name w:val="Block Text"/>
    <w:basedOn w:val="Normal"/>
    <w:rsid w:val="003921F4"/>
    <w:pPr>
      <w:ind w:left="-360" w:right="360"/>
    </w:pPr>
    <w:rPr>
      <w:rFonts w:ascii="Arial" w:hAnsi="Arial"/>
      <w:b/>
      <w:bCs/>
      <w:i/>
      <w:iCs/>
      <w:sz w:val="20"/>
    </w:rPr>
  </w:style>
  <w:style w:type="paragraph" w:styleId="Footer">
    <w:name w:val="footer"/>
    <w:basedOn w:val="Normal"/>
    <w:link w:val="FooterChar"/>
    <w:uiPriority w:val="99"/>
    <w:unhideWhenUsed/>
    <w:rsid w:val="00DB2D58"/>
    <w:pPr>
      <w:tabs>
        <w:tab w:val="center" w:pos="4680"/>
        <w:tab w:val="right" w:pos="9360"/>
      </w:tabs>
    </w:pPr>
  </w:style>
  <w:style w:type="character" w:customStyle="1" w:styleId="FooterChar">
    <w:name w:val="Footer Char"/>
    <w:basedOn w:val="DefaultParagraphFont"/>
    <w:link w:val="Footer"/>
    <w:uiPriority w:val="99"/>
    <w:rsid w:val="00DB2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Wilderness Search and Rescue MoU Template</vt:lpstr>
    </vt:vector>
  </TitlesOfParts>
  <Company>Forest Service</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Search and Rescue MoU Template</dc:title>
  <dc:subject/>
  <dc:creator>tcarlson</dc:creator>
  <cp:keywords/>
  <dc:description/>
  <cp:lastModifiedBy>Sky Gennette</cp:lastModifiedBy>
  <cp:revision>2</cp:revision>
  <dcterms:created xsi:type="dcterms:W3CDTF">2020-07-08T23:38:00Z</dcterms:created>
  <dcterms:modified xsi:type="dcterms:W3CDTF">2020-07-08T23:38:00Z</dcterms:modified>
</cp:coreProperties>
</file>