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9E097" w14:textId="77777777" w:rsidR="00EC516F" w:rsidRDefault="00EC516F">
      <w:pPr>
        <w:jc w:val="center"/>
      </w:pPr>
      <w:r>
        <w:t>MEMORANDUM OF UNDERSTANDING</w:t>
      </w:r>
    </w:p>
    <w:p w14:paraId="3149D06E" w14:textId="77777777" w:rsidR="00EC516F" w:rsidRDefault="00EC516F">
      <w:pPr>
        <w:jc w:val="center"/>
      </w:pPr>
      <w:r>
        <w:t>BETWEEN</w:t>
      </w:r>
    </w:p>
    <w:p w14:paraId="77CDE20D" w14:textId="77777777" w:rsidR="00EC516F" w:rsidRDefault="00EC516F">
      <w:pPr>
        <w:pStyle w:val="Heading1"/>
      </w:pPr>
      <w:r>
        <w:t xml:space="preserve">A.J. Johnson, </w:t>
      </w:r>
      <w:smartTag w:uri="urn:schemas-microsoft-com:office:smarttags" w:element="place">
        <w:smartTag w:uri="urn:schemas-microsoft-com:office:smarttags" w:element="PlaceName">
          <w:r>
            <w:t>Eagle</w:t>
          </w:r>
        </w:smartTag>
        <w:r>
          <w:t xml:space="preserve"> </w:t>
        </w:r>
        <w:smartTag w:uri="urn:schemas-microsoft-com:office:smarttags" w:element="PlaceType">
          <w:r>
            <w:t>County</w:t>
          </w:r>
        </w:smartTag>
      </w:smartTag>
      <w:r>
        <w:t xml:space="preserve"> Sheriff</w:t>
      </w:r>
    </w:p>
    <w:p w14:paraId="3066019D" w14:textId="77777777" w:rsidR="00EC516F" w:rsidRDefault="00EC516F">
      <w:pPr>
        <w:jc w:val="center"/>
      </w:pPr>
      <w:r>
        <w:t>AND</w:t>
      </w:r>
    </w:p>
    <w:p w14:paraId="5458A54C" w14:textId="77777777" w:rsidR="00EC516F" w:rsidRDefault="00EC516F">
      <w:pPr>
        <w:jc w:val="center"/>
      </w:pPr>
      <w:r>
        <w:t>UNITED STATES DEPARTMENT OF AGRICULTURE</w:t>
      </w:r>
    </w:p>
    <w:p w14:paraId="67CA3677" w14:textId="77777777" w:rsidR="00EC516F" w:rsidRDefault="00EC516F">
      <w:pPr>
        <w:jc w:val="center"/>
      </w:pPr>
      <w:smartTag w:uri="urn:schemas-microsoft-com:office:smarttags" w:element="place">
        <w:r>
          <w:t>FOREST</w:t>
        </w:r>
      </w:smartTag>
      <w:r>
        <w:t xml:space="preserve"> SERVICE</w:t>
      </w:r>
    </w:p>
    <w:p w14:paraId="5398559C" w14:textId="77777777" w:rsidR="00EC516F" w:rsidRDefault="00EC516F">
      <w:pPr>
        <w:jc w:val="center"/>
      </w:pPr>
      <w:smartTag w:uri="urn:schemas-microsoft-com:office:smarttags" w:element="place">
        <w:smartTag w:uri="urn:schemas-microsoft-com:office:smarttags" w:element="PlaceName">
          <w:r>
            <w:t>White River</w:t>
          </w:r>
        </w:smartTag>
        <w:r>
          <w:t xml:space="preserve"> </w:t>
        </w:r>
        <w:smartTag w:uri="urn:schemas-microsoft-com:office:smarttags" w:element="PlaceType">
          <w:r>
            <w:t>National Forest</w:t>
          </w:r>
        </w:smartTag>
      </w:smartTag>
      <w:commentRangeStart w:id="0"/>
      <w:commentRangeEnd w:id="0"/>
      <w:r>
        <w:rPr>
          <w:rStyle w:val="CommentReference"/>
          <w:vanish/>
        </w:rPr>
        <w:commentReference w:id="0"/>
      </w:r>
    </w:p>
    <w:p w14:paraId="16192E78" w14:textId="77777777" w:rsidR="00EC516F" w:rsidRDefault="00EC516F"/>
    <w:p w14:paraId="5F18818A" w14:textId="77777777" w:rsidR="00EC516F" w:rsidRDefault="00EC516F">
      <w:r>
        <w:t xml:space="preserve">This MEMORANDUM OF UNDERSTANDING is hereby made and entered into by and between the </w:t>
      </w:r>
      <w:r>
        <w:rPr>
          <w:u w:val="single"/>
        </w:rPr>
        <w:t xml:space="preserve">A.J. Johnson, </w:t>
      </w:r>
      <w:smartTag w:uri="urn:schemas-microsoft-com:office:smarttags" w:element="PlaceName">
        <w:r>
          <w:rPr>
            <w:u w:val="single"/>
          </w:rPr>
          <w:t>Eagle</w:t>
        </w:r>
      </w:smartTag>
      <w:r>
        <w:rPr>
          <w:u w:val="single"/>
        </w:rPr>
        <w:t xml:space="preserve"> </w:t>
      </w:r>
      <w:smartTag w:uri="urn:schemas-microsoft-com:office:smarttags" w:element="PlaceType">
        <w:r>
          <w:rPr>
            <w:u w:val="single"/>
          </w:rPr>
          <w:t>County</w:t>
        </w:r>
      </w:smartTag>
      <w:r>
        <w:rPr>
          <w:u w:val="single"/>
        </w:rPr>
        <w:t xml:space="preserve"> Sheriff</w:t>
      </w:r>
      <w:commentRangeStart w:id="1"/>
      <w:commentRangeEnd w:id="1"/>
      <w:r>
        <w:rPr>
          <w:rStyle w:val="CommentReference"/>
          <w:vanish/>
        </w:rPr>
        <w:commentReference w:id="1"/>
      </w:r>
      <w:r>
        <w:t xml:space="preserve">, hereinafter referred to as </w:t>
      </w:r>
      <w:smartTag w:uri="urn:schemas-microsoft-com:office:smarttags" w:element="PlaceType">
        <w:r>
          <w:t>County</w:t>
        </w:r>
      </w:smartTag>
      <w:r>
        <w:t xml:space="preserve"> </w:t>
      </w:r>
      <w:smartTag w:uri="urn:schemas-microsoft-com:office:smarttags" w:element="PlaceName">
        <w:r>
          <w:t>Sheriff</w:t>
        </w:r>
      </w:smartTag>
      <w:commentRangeStart w:id="2"/>
      <w:commentRangeEnd w:id="2"/>
      <w:r>
        <w:rPr>
          <w:rStyle w:val="CommentReference"/>
          <w:vanish/>
        </w:rPr>
        <w:commentReference w:id="2"/>
      </w:r>
      <w:r>
        <w:t xml:space="preserve">, and United States Department of Agriculture Forest Service, </w:t>
      </w:r>
      <w:smartTag w:uri="urn:schemas-microsoft-com:office:smarttags" w:element="place">
        <w:smartTag w:uri="urn:schemas-microsoft-com:office:smarttags" w:element="PlaceName">
          <w:r>
            <w:t>White River</w:t>
          </w:r>
        </w:smartTag>
        <w:r>
          <w:t xml:space="preserve"> </w:t>
        </w:r>
        <w:smartTag w:uri="urn:schemas-microsoft-com:office:smarttags" w:element="PlaceType">
          <w:r>
            <w:t>National Forest</w:t>
          </w:r>
        </w:smartTag>
      </w:smartTag>
      <w:commentRangeStart w:id="3"/>
      <w:commentRangeEnd w:id="3"/>
      <w:r>
        <w:rPr>
          <w:rStyle w:val="CommentReference"/>
          <w:vanish/>
        </w:rPr>
        <w:commentReference w:id="3"/>
      </w:r>
      <w:r>
        <w:t xml:space="preserve">, hereinafter referred to as Forest Service.  </w:t>
      </w:r>
    </w:p>
    <w:p w14:paraId="4A2E8411" w14:textId="77777777" w:rsidR="00EC516F" w:rsidRDefault="00EC516F"/>
    <w:p w14:paraId="758D6075" w14:textId="77777777" w:rsidR="00EC516F" w:rsidRDefault="00EC516F">
      <w:pPr>
        <w:numPr>
          <w:ilvl w:val="0"/>
          <w:numId w:val="8"/>
        </w:numPr>
      </w:pPr>
      <w:commentRangeStart w:id="4"/>
      <w:r>
        <w:t>PURPOSE</w:t>
      </w:r>
      <w:commentRangeEnd w:id="4"/>
      <w:r>
        <w:rPr>
          <w:rStyle w:val="CommentReference"/>
          <w:vanish/>
        </w:rPr>
        <w:commentReference w:id="4"/>
      </w:r>
      <w:r>
        <w:t>:</w:t>
      </w:r>
    </w:p>
    <w:p w14:paraId="4BBA5201" w14:textId="77777777" w:rsidR="00EC516F" w:rsidRDefault="00EC516F">
      <w:pPr>
        <w:ind w:left="360"/>
      </w:pPr>
    </w:p>
    <w:p w14:paraId="45E8C09D" w14:textId="77777777" w:rsidR="00EC516F" w:rsidRDefault="00EC516F">
      <w:r>
        <w:t>The purpose of this MOU is to clarify and streamline the approval processes for motorized search and rescue in wilderness.</w:t>
      </w:r>
    </w:p>
    <w:p w14:paraId="0D320F1F" w14:textId="77777777" w:rsidR="00EC516F" w:rsidRDefault="00EC516F"/>
    <w:p w14:paraId="547AC1B2" w14:textId="77777777" w:rsidR="00EC516F" w:rsidRDefault="00EC516F">
      <w:pPr>
        <w:numPr>
          <w:ilvl w:val="0"/>
          <w:numId w:val="8"/>
        </w:numPr>
      </w:pPr>
      <w:commentRangeStart w:id="5"/>
      <w:r>
        <w:t xml:space="preserve">STATEMENT </w:t>
      </w:r>
      <w:commentRangeEnd w:id="5"/>
      <w:r>
        <w:rPr>
          <w:rStyle w:val="CommentReference"/>
          <w:vanish/>
        </w:rPr>
        <w:commentReference w:id="5"/>
      </w:r>
      <w:r>
        <w:t>OF MUTUAL BENEFIT AND INTERESTS:</w:t>
      </w:r>
    </w:p>
    <w:p w14:paraId="0465B4AA" w14:textId="77777777" w:rsidR="00EC516F" w:rsidRDefault="00EC516F"/>
    <w:p w14:paraId="4CD09FEB" w14:textId="77777777" w:rsidR="00EC516F" w:rsidRDefault="00EC516F">
      <w:pPr>
        <w:rPr>
          <w:u w:val="single"/>
        </w:rPr>
      </w:pPr>
      <w:r>
        <w:t xml:space="preserve">Whereas, the </w:t>
      </w:r>
      <w:smartTag w:uri="urn:schemas-microsoft-com:office:smarttags" w:element="PlaceType">
        <w:r>
          <w:t>County</w:t>
        </w:r>
      </w:smartTag>
      <w:r>
        <w:t xml:space="preserve"> </w:t>
      </w:r>
      <w:smartTag w:uri="urn:schemas-microsoft-com:office:smarttags" w:element="PlaceName">
        <w:r>
          <w:t>Sheriff</w:t>
        </w:r>
      </w:smartTag>
      <w:r>
        <w:t xml:space="preserve"> has the responsibility for Search and Rescue Operations on all lands within </w:t>
      </w:r>
      <w:smartTag w:uri="urn:schemas-microsoft-com:office:smarttags" w:element="place">
        <w:smartTag w:uri="urn:schemas-microsoft-com:office:smarttags" w:element="PlaceName">
          <w:r>
            <w:rPr>
              <w:u w:val="single"/>
            </w:rPr>
            <w:t>Eagle</w:t>
          </w:r>
        </w:smartTag>
        <w:r>
          <w:rPr>
            <w:u w:val="single"/>
          </w:rPr>
          <w:t xml:space="preserve"> </w:t>
        </w:r>
        <w:smartTag w:uri="urn:schemas-microsoft-com:office:smarttags" w:element="PlaceType">
          <w:r>
            <w:rPr>
              <w:u w:val="single"/>
            </w:rPr>
            <w:t>County</w:t>
          </w:r>
        </w:smartTag>
      </w:smartTag>
      <w:r>
        <w:rPr>
          <w:u w:val="single"/>
        </w:rPr>
        <w:t>.</w:t>
      </w:r>
    </w:p>
    <w:p w14:paraId="7A93E31E" w14:textId="77777777" w:rsidR="00EC516F" w:rsidRDefault="00EC516F">
      <w:pPr>
        <w:rPr>
          <w:u w:val="single"/>
        </w:rPr>
      </w:pPr>
    </w:p>
    <w:p w14:paraId="167CF38E" w14:textId="77777777" w:rsidR="00EC516F" w:rsidRDefault="00EC516F">
      <w:r>
        <w:t xml:space="preserve">Whereas, the Forest Service has the responsibility for the management and resource protection of national forest system lands, including Wilderness within the </w:t>
      </w:r>
      <w:smartTag w:uri="urn:schemas-microsoft-com:office:smarttags" w:element="place">
        <w:smartTag w:uri="urn:schemas-microsoft-com:office:smarttags" w:element="PlaceName">
          <w:r>
            <w:t>White River</w:t>
          </w:r>
        </w:smartTag>
        <w:r>
          <w:t xml:space="preserve"> </w:t>
        </w:r>
        <w:smartTag w:uri="urn:schemas-microsoft-com:office:smarttags" w:element="PlaceType">
          <w:r>
            <w:t>National Forest</w:t>
          </w:r>
        </w:smartTag>
      </w:smartTag>
      <w:r>
        <w:t>.</w:t>
      </w:r>
    </w:p>
    <w:p w14:paraId="52985997" w14:textId="77777777" w:rsidR="00EC516F" w:rsidRDefault="00EC516F"/>
    <w:p w14:paraId="39B1C8E0" w14:textId="77777777" w:rsidR="00EC516F" w:rsidRDefault="00EC516F">
      <w:r>
        <w:t>It is in the mutual benefit of both parties to develop search and rescue procedures in Wilderness that are well-defined, responsive to life-threatening situations in a timely manner, and that protect the Wilderness resource.</w:t>
      </w:r>
    </w:p>
    <w:p w14:paraId="74741D1A" w14:textId="77777777" w:rsidR="00EC516F" w:rsidRDefault="00EC516F"/>
    <w:p w14:paraId="258D6595" w14:textId="77777777" w:rsidR="00EC516F" w:rsidRDefault="00EC516F">
      <w:pPr>
        <w:numPr>
          <w:ilvl w:val="0"/>
          <w:numId w:val="8"/>
        </w:numPr>
      </w:pPr>
      <w:commentRangeStart w:id="6"/>
      <w:smartTag w:uri="urn:schemas-microsoft-com:office:smarttags" w:element="place">
        <w:r>
          <w:t>FOREST</w:t>
        </w:r>
      </w:smartTag>
      <w:r>
        <w:t xml:space="preserve"> SERVICE </w:t>
      </w:r>
      <w:commentRangeEnd w:id="6"/>
      <w:r>
        <w:rPr>
          <w:rStyle w:val="CommentReference"/>
          <w:vanish/>
        </w:rPr>
        <w:commentReference w:id="6"/>
      </w:r>
      <w:r>
        <w:t>SHALL:</w:t>
      </w:r>
    </w:p>
    <w:p w14:paraId="3C7ED7C6" w14:textId="77777777" w:rsidR="00EC516F" w:rsidRDefault="00EC516F"/>
    <w:p w14:paraId="6928AE2E" w14:textId="77777777" w:rsidR="00EC516F" w:rsidRDefault="00EC516F">
      <w:r>
        <w:t xml:space="preserve">Approve, without prior request from the </w:t>
      </w:r>
      <w:smartTag w:uri="urn:schemas-microsoft-com:office:smarttags" w:element="place">
        <w:smartTag w:uri="urn:schemas-microsoft-com:office:smarttags" w:element="PlaceType">
          <w:r>
            <w:t>County</w:t>
          </w:r>
        </w:smartTag>
        <w:r>
          <w:t xml:space="preserve"> </w:t>
        </w:r>
        <w:smartTag w:uri="urn:schemas-microsoft-com:office:smarttags" w:element="PlaceName">
          <w:r>
            <w:t>Sheriff</w:t>
          </w:r>
        </w:smartTag>
      </w:smartTag>
      <w:r>
        <w:t>, the use of motorized equipment (only the extent necessary) in the Wilderness as follows:</w:t>
      </w:r>
    </w:p>
    <w:p w14:paraId="58AF0016" w14:textId="77777777" w:rsidR="00EC516F" w:rsidRDefault="00EC516F"/>
    <w:p w14:paraId="4CA342FA" w14:textId="77777777" w:rsidR="00EC516F" w:rsidRDefault="00EC516F">
      <w:pPr>
        <w:rPr>
          <w:b/>
          <w:bCs/>
          <w:sz w:val="28"/>
        </w:rPr>
      </w:pPr>
      <w:r>
        <w:rPr>
          <w:b/>
          <w:bCs/>
          <w:sz w:val="28"/>
        </w:rPr>
        <w:t>A.  RESCUE</w:t>
      </w:r>
    </w:p>
    <w:p w14:paraId="2E4D5BBF" w14:textId="77777777" w:rsidR="00EC516F" w:rsidRDefault="00EC516F"/>
    <w:p w14:paraId="68C56994" w14:textId="77777777" w:rsidR="00EC516F" w:rsidRDefault="00EC516F">
      <w:r>
        <w:t>1.  Removal of people with obvious life-threatening injuries; (i.e. heart attack, stroke, serious bleeding, fractured skull, unconsciousness, etc.).</w:t>
      </w:r>
    </w:p>
    <w:p w14:paraId="78703FA2" w14:textId="77777777" w:rsidR="00EC516F" w:rsidRDefault="00EC516F"/>
    <w:p w14:paraId="05462723" w14:textId="77777777" w:rsidR="00EC516F" w:rsidRDefault="00EC516F">
      <w:r>
        <w:t>2.  Removal of people whenever there is the strong possibility that an injury may be life-threatening or a situation where an individual may face a life-threatening situation (i.e. unusual snowfall, winter storm approaching, etc.).</w:t>
      </w:r>
    </w:p>
    <w:p w14:paraId="6F5811CD" w14:textId="77777777" w:rsidR="00EC516F" w:rsidRDefault="00EC516F"/>
    <w:p w14:paraId="20AFC622" w14:textId="77777777" w:rsidR="00EC516F" w:rsidRDefault="00EC516F">
      <w:r>
        <w:t>3.  Removal of deceased persons.</w:t>
      </w:r>
    </w:p>
    <w:p w14:paraId="1250C61E" w14:textId="77777777" w:rsidR="00EC516F" w:rsidRDefault="00EC516F"/>
    <w:p w14:paraId="3FCD367A" w14:textId="77777777" w:rsidR="00EC516F" w:rsidRDefault="00EC516F">
      <w:r>
        <w:t>4.  When the topography or footing is so hazardous that is will expose the injured party or the rescue team to the probability of additional or new serious injury.</w:t>
      </w:r>
    </w:p>
    <w:p w14:paraId="3EAFCE65" w14:textId="77777777" w:rsidR="00EC516F" w:rsidRDefault="00EC516F"/>
    <w:p w14:paraId="798DDDFE" w14:textId="77777777" w:rsidR="00EC516F" w:rsidRDefault="00EC516F">
      <w:r>
        <w:rPr>
          <w:b/>
          <w:bCs/>
          <w:sz w:val="28"/>
        </w:rPr>
        <w:t>B.  SEARCH</w:t>
      </w:r>
    </w:p>
    <w:p w14:paraId="528A494A" w14:textId="77777777" w:rsidR="00EC516F" w:rsidRDefault="00EC516F"/>
    <w:p w14:paraId="1E2A8B01" w14:textId="77777777" w:rsidR="00EC516F" w:rsidRDefault="00EC516F">
      <w:r>
        <w:t>1.  When there is a good reason to believe that the person being searched for has a life-threatening injury.</w:t>
      </w:r>
    </w:p>
    <w:p w14:paraId="61236726" w14:textId="77777777" w:rsidR="00EC516F" w:rsidRDefault="00EC516F"/>
    <w:p w14:paraId="26390914" w14:textId="77777777" w:rsidR="00EC516F" w:rsidRDefault="00EC516F">
      <w:r>
        <w:t xml:space="preserve">2.  When there is good reason to believe the lost person will be placed in a life-threatening situation such as a result of a predicted adverse change in the weather; (i.e. a person was lightly-dressed and </w:t>
      </w:r>
      <w:proofErr w:type="gramStart"/>
      <w:r>
        <w:t>snow storm</w:t>
      </w:r>
      <w:proofErr w:type="gramEnd"/>
      <w:r>
        <w:t xml:space="preserve"> is predicted, etc.).</w:t>
      </w:r>
    </w:p>
    <w:p w14:paraId="751E09CC" w14:textId="77777777" w:rsidR="00EC516F" w:rsidRDefault="00EC516F"/>
    <w:p w14:paraId="1C6AC688" w14:textId="77777777" w:rsidR="00EC516F" w:rsidRDefault="00EC516F">
      <w:r>
        <w:t>3. When the only potential rescuers are not physically capable of accomplishing the search without motorized or mechanical equipment.</w:t>
      </w:r>
    </w:p>
    <w:p w14:paraId="474F06C7" w14:textId="77777777" w:rsidR="00EC516F" w:rsidRDefault="00EC516F"/>
    <w:p w14:paraId="3DC3E30D" w14:textId="77777777" w:rsidR="00EC516F" w:rsidRDefault="00EC516F">
      <w:r>
        <w:t xml:space="preserve">4.  When there is an external situation requiring immediate location of a person within the Wilderness; (i.e. a signed affidavit in which a parent </w:t>
      </w:r>
      <w:proofErr w:type="gramStart"/>
      <w:r>
        <w:t>has to</w:t>
      </w:r>
      <w:proofErr w:type="gramEnd"/>
      <w:r>
        <w:t xml:space="preserve"> give written permission for surgery of a child, etc.).</w:t>
      </w:r>
    </w:p>
    <w:p w14:paraId="1EEA2CA3" w14:textId="77777777" w:rsidR="00EC516F" w:rsidRDefault="00EC516F"/>
    <w:p w14:paraId="18BF2490" w14:textId="77777777" w:rsidR="00EC516F" w:rsidRDefault="00EC516F">
      <w:r>
        <w:t>5.  When the topography or footing is so hazardous that it will expose the search team to probability of additional or new serious injury.</w:t>
      </w:r>
    </w:p>
    <w:p w14:paraId="77EA5664" w14:textId="77777777" w:rsidR="00EC516F" w:rsidRDefault="00EC516F"/>
    <w:p w14:paraId="74012F5D" w14:textId="77777777" w:rsidR="00EC516F" w:rsidRDefault="00EC516F">
      <w:r>
        <w:t xml:space="preserve">D.  THE </w:t>
      </w:r>
      <w:smartTag w:uri="urn:schemas-microsoft-com:office:smarttags" w:element="place">
        <w:smartTag w:uri="urn:schemas-microsoft-com:office:smarttags" w:element="PlaceType">
          <w:r>
            <w:t>COUNTY</w:t>
          </w:r>
        </w:smartTag>
        <w:r>
          <w:t xml:space="preserve"> </w:t>
        </w:r>
        <w:smartTag w:uri="urn:schemas-microsoft-com:office:smarttags" w:element="PlaceName">
          <w:r>
            <w:t>SHERIFF</w:t>
          </w:r>
        </w:smartTag>
      </w:smartTag>
      <w:r>
        <w:t xml:space="preserve"> </w:t>
      </w:r>
      <w:commentRangeStart w:id="7"/>
      <w:commentRangeEnd w:id="7"/>
      <w:r>
        <w:rPr>
          <w:rStyle w:val="CommentReference"/>
          <w:vanish/>
        </w:rPr>
        <w:commentReference w:id="7"/>
      </w:r>
      <w:r>
        <w:t xml:space="preserve"> </w:t>
      </w:r>
      <w:commentRangeStart w:id="8"/>
      <w:r>
        <w:t>SHALL</w:t>
      </w:r>
      <w:commentRangeEnd w:id="8"/>
      <w:r>
        <w:rPr>
          <w:rStyle w:val="CommentReference"/>
          <w:vanish/>
        </w:rPr>
        <w:commentReference w:id="8"/>
      </w:r>
      <w:r>
        <w:t>:</w:t>
      </w:r>
    </w:p>
    <w:p w14:paraId="6C82F87F" w14:textId="77777777" w:rsidR="00EC516F" w:rsidRDefault="00EC516F"/>
    <w:p w14:paraId="778407C2" w14:textId="77777777" w:rsidR="00EC516F" w:rsidRDefault="00EC516F">
      <w:r>
        <w:t>1.  Make use of mechanical and motorized equipment within the Wilderness without prior request of the Forest Service only as set forth above.</w:t>
      </w:r>
    </w:p>
    <w:p w14:paraId="1F2AA5C6" w14:textId="77777777" w:rsidR="00EC516F" w:rsidRDefault="00EC516F"/>
    <w:p w14:paraId="42265FFE" w14:textId="77777777" w:rsidR="00EC516F" w:rsidRDefault="00EC516F">
      <w:r>
        <w:t xml:space="preserve">2.  Report to the Forest Service Project Contact all "approved without prior request" search and rescue operations within </w:t>
      </w:r>
      <w:r>
        <w:rPr>
          <w:b/>
          <w:bCs/>
        </w:rPr>
        <w:t>48 hours</w:t>
      </w:r>
      <w:r>
        <w:t xml:space="preserve"> of the beginning of operations.  The report will include the information on the attached report form.</w:t>
      </w:r>
    </w:p>
    <w:p w14:paraId="553D5C8D" w14:textId="77777777" w:rsidR="00EC516F" w:rsidRDefault="00EC516F"/>
    <w:p w14:paraId="2E147FCA" w14:textId="77777777" w:rsidR="00EC516F" w:rsidRDefault="00EC516F">
      <w:r>
        <w:t>3.  Make proper request to the Forest Service for the use of mechanized or motorized equipment in the wilderness for all search and rescue operations not covered in the "approved without prior request" list.</w:t>
      </w:r>
    </w:p>
    <w:p w14:paraId="637737CE" w14:textId="77777777" w:rsidR="00EC516F" w:rsidRDefault="00EC516F"/>
    <w:p w14:paraId="6FA4C85A" w14:textId="77777777" w:rsidR="00EC516F" w:rsidRDefault="00EC516F">
      <w:r>
        <w:t>E.  IT IS MUTUALLY UNDERSTOOD AND AGREED BY AND BETWEEN THE PARTIES THAT:</w:t>
      </w:r>
    </w:p>
    <w:p w14:paraId="1FA721D4" w14:textId="77777777" w:rsidR="00EC516F" w:rsidRDefault="00EC516F"/>
    <w:p w14:paraId="69C982AD" w14:textId="77777777" w:rsidR="00EC516F" w:rsidRDefault="00EC516F">
      <w:pPr>
        <w:numPr>
          <w:ilvl w:val="0"/>
          <w:numId w:val="7"/>
        </w:numPr>
      </w:pPr>
      <w:commentRangeStart w:id="9"/>
      <w:r>
        <w:rPr>
          <w:u w:val="single"/>
        </w:rPr>
        <w:t>FREEDOM OF INFORMATION ACT (FOIA)</w:t>
      </w:r>
      <w:r>
        <w:t xml:space="preserve">.  </w:t>
      </w:r>
      <w:commentRangeEnd w:id="9"/>
      <w:r>
        <w:rPr>
          <w:rStyle w:val="CommentReference"/>
          <w:vanish/>
        </w:rPr>
        <w:commentReference w:id="9"/>
      </w:r>
      <w:r>
        <w:t>Any information furnished to the Forest Service under this instrument is subject to the Freedom of Information Act (5 U.S.C. 552).</w:t>
      </w:r>
    </w:p>
    <w:p w14:paraId="72A71DAE" w14:textId="77777777" w:rsidR="00EC516F" w:rsidRDefault="00EC516F">
      <w:pPr>
        <w:pStyle w:val="Header"/>
        <w:tabs>
          <w:tab w:val="clear" w:pos="4320"/>
          <w:tab w:val="clear" w:pos="8640"/>
        </w:tabs>
      </w:pPr>
    </w:p>
    <w:p w14:paraId="102A9F90" w14:textId="77777777" w:rsidR="00EC516F" w:rsidRDefault="00EC516F">
      <w:pPr>
        <w:numPr>
          <w:ilvl w:val="0"/>
          <w:numId w:val="7"/>
        </w:numPr>
      </w:pPr>
      <w:commentRangeStart w:id="10"/>
      <w:r>
        <w:rPr>
          <w:u w:val="single"/>
        </w:rPr>
        <w:lastRenderedPageBreak/>
        <w:t>MODIFICATION</w:t>
      </w:r>
      <w:commentRangeEnd w:id="10"/>
      <w:r>
        <w:rPr>
          <w:rStyle w:val="CommentReference"/>
          <w:vanish/>
        </w:rPr>
        <w:commentReference w:id="10"/>
      </w:r>
      <w:r>
        <w:t xml:space="preserve">.  Modifications within the scope of the instrument shall be made by mutual consent of the parties, by the issuance of a written modification, signed and dated by all parties, prior to any changes being performed. </w:t>
      </w:r>
    </w:p>
    <w:p w14:paraId="4E381AD3" w14:textId="77777777" w:rsidR="00EC516F" w:rsidRDefault="00EC516F"/>
    <w:p w14:paraId="5969DD61" w14:textId="77777777" w:rsidR="00EC516F" w:rsidRDefault="00EC516F"/>
    <w:p w14:paraId="4D5EAC14" w14:textId="77777777" w:rsidR="00EC516F" w:rsidRDefault="00EC516F">
      <w:pPr>
        <w:numPr>
          <w:ilvl w:val="0"/>
          <w:numId w:val="7"/>
        </w:numPr>
        <w:tabs>
          <w:tab w:val="clear" w:pos="360"/>
          <w:tab w:val="num" w:pos="0"/>
        </w:tabs>
      </w:pPr>
      <w:commentRangeStart w:id="11"/>
      <w:r>
        <w:rPr>
          <w:u w:val="single"/>
        </w:rPr>
        <w:t>PARTICIPATION IN SIMILAR ACTIVITIES</w:t>
      </w:r>
      <w:commentRangeEnd w:id="11"/>
      <w:r>
        <w:rPr>
          <w:rStyle w:val="CommentReference"/>
          <w:vanish/>
        </w:rPr>
        <w:commentReference w:id="11"/>
      </w:r>
      <w:r>
        <w:t>.  This instrument in no way restricts the Forest Service or the Cooperator(s) from participating in similar activities with other public or private agencies, organizations, and individuals.</w:t>
      </w:r>
    </w:p>
    <w:p w14:paraId="43FC4CF0" w14:textId="77777777" w:rsidR="00EC516F" w:rsidRDefault="00EC516F"/>
    <w:p w14:paraId="41206C94" w14:textId="77777777" w:rsidR="00EC516F" w:rsidRDefault="00EC516F">
      <w:pPr>
        <w:numPr>
          <w:ilvl w:val="0"/>
          <w:numId w:val="7"/>
        </w:numPr>
      </w:pPr>
      <w:commentRangeStart w:id="12"/>
      <w:r>
        <w:rPr>
          <w:u w:val="single"/>
        </w:rPr>
        <w:t>TERMINATION</w:t>
      </w:r>
      <w:commentRangeEnd w:id="12"/>
      <w:r>
        <w:rPr>
          <w:rStyle w:val="CommentReference"/>
          <w:vanish/>
        </w:rPr>
        <w:commentReference w:id="12"/>
      </w:r>
      <w:r>
        <w:t>.  Any of the parties, in writing, may terminate the instrument in whole, or in part, at any time before the date of expiration.</w:t>
      </w:r>
    </w:p>
    <w:p w14:paraId="13F237FE" w14:textId="77777777" w:rsidR="00EC516F" w:rsidRDefault="00EC516F"/>
    <w:p w14:paraId="4E5AD707" w14:textId="77777777" w:rsidR="00EC516F" w:rsidRDefault="00EC516F">
      <w:pPr>
        <w:ind w:left="360" w:hanging="360"/>
      </w:pPr>
      <w:r>
        <w:t xml:space="preserve">5.  </w:t>
      </w:r>
      <w:r>
        <w:rPr>
          <w:highlight w:val="yellow"/>
          <w:u w:val="single"/>
        </w:rPr>
        <w:t>REVIEW</w:t>
      </w:r>
      <w:r>
        <w:t xml:space="preserve">.  The Forest Service and the </w:t>
      </w:r>
      <w:smartTag w:uri="urn:schemas-microsoft-com:office:smarttags" w:element="place">
        <w:smartTag w:uri="urn:schemas-microsoft-com:office:smarttags" w:element="PlaceType">
          <w:r>
            <w:t>County</w:t>
          </w:r>
        </w:smartTag>
        <w:r>
          <w:t xml:space="preserve"> </w:t>
        </w:r>
        <w:smartTag w:uri="urn:schemas-microsoft-com:office:smarttags" w:element="PlaceName">
          <w:r>
            <w:t>Sheriff</w:t>
          </w:r>
        </w:smartTag>
      </w:smartTag>
      <w:r>
        <w:t xml:space="preserve"> shall meet annually to review all wilderness search and rescue operations that occurred within their county during the previous calendar year.</w:t>
      </w:r>
    </w:p>
    <w:p w14:paraId="0DF7F386" w14:textId="77777777" w:rsidR="00EC516F" w:rsidRDefault="00EC516F">
      <w:pPr>
        <w:ind w:left="360"/>
      </w:pPr>
    </w:p>
    <w:p w14:paraId="7C461632" w14:textId="77777777" w:rsidR="00EC516F" w:rsidRDefault="00EC516F"/>
    <w:p w14:paraId="27CE770C" w14:textId="77777777" w:rsidR="00EC516F" w:rsidRDefault="00EC516F">
      <w:pPr>
        <w:pStyle w:val="NumberedList-1"/>
        <w:widowControl/>
        <w:spacing w:after="0"/>
        <w:ind w:firstLine="0"/>
        <w:rPr>
          <w:rFonts w:ascii="Times New Roman" w:hAnsi="Times New Roman"/>
        </w:rPr>
      </w:pPr>
      <w:r>
        <w:rPr>
          <w:rFonts w:ascii="Times New Roman" w:hAnsi="Times New Roman"/>
        </w:rPr>
        <w:t xml:space="preserve">6.  </w:t>
      </w:r>
      <w:commentRangeStart w:id="13"/>
      <w:r>
        <w:rPr>
          <w:rFonts w:ascii="Times New Roman" w:hAnsi="Times New Roman"/>
          <w:u w:val="single"/>
        </w:rPr>
        <w:t>PRINCIPAL CONTACTS</w:t>
      </w:r>
      <w:commentRangeEnd w:id="13"/>
      <w:r>
        <w:rPr>
          <w:rStyle w:val="CommentReference"/>
          <w:rFonts w:ascii="Times New Roman" w:hAnsi="Times New Roman"/>
          <w:noProof w:val="0"/>
          <w:vanish/>
          <w:color w:val="auto"/>
          <w:szCs w:val="20"/>
        </w:rPr>
        <w:commentReference w:id="13"/>
      </w:r>
      <w:r>
        <w:rPr>
          <w:rFonts w:ascii="Times New Roman" w:hAnsi="Times New Roman"/>
        </w:rPr>
        <w:t>.  The principal contacts for this instrument are:</w:t>
      </w:r>
    </w:p>
    <w:p w14:paraId="36B9DD01" w14:textId="77777777" w:rsidR="00EC516F" w:rsidRDefault="00EC516F">
      <w:pPr>
        <w:pStyle w:val="NumberedList-1"/>
        <w:widowControl/>
        <w:spacing w:after="0"/>
        <w:ind w:firstLine="0"/>
        <w:rPr>
          <w:rFonts w:ascii="Times New Roman" w:hAnsi="Times New Roman"/>
        </w:rPr>
      </w:pPr>
    </w:p>
    <w:tbl>
      <w:tblPr>
        <w:tblW w:w="0" w:type="auto"/>
        <w:tblInd w:w="720" w:type="dxa"/>
        <w:tblLayout w:type="fixed"/>
        <w:tblLook w:val="0000" w:firstRow="0" w:lastRow="0" w:firstColumn="0" w:lastColumn="0" w:noHBand="0" w:noVBand="0"/>
      </w:tblPr>
      <w:tblGrid>
        <w:gridCol w:w="3888"/>
        <w:gridCol w:w="4140"/>
      </w:tblGrid>
      <w:tr w:rsidR="00EC516F" w14:paraId="6815EE3D" w14:textId="77777777">
        <w:tc>
          <w:tcPr>
            <w:tcW w:w="3888" w:type="dxa"/>
          </w:tcPr>
          <w:p w14:paraId="13603A72" w14:textId="77777777" w:rsidR="00EC516F" w:rsidRDefault="00EC516F">
            <w:pPr>
              <w:pStyle w:val="Heading2"/>
              <w:jc w:val="center"/>
              <w:rPr>
                <w:bCs w:val="0"/>
                <w:i/>
                <w:color w:val="000000"/>
                <w:sz w:val="22"/>
              </w:rPr>
            </w:pPr>
            <w:smartTag w:uri="urn:schemas-microsoft-com:office:smarttags" w:element="place">
              <w:r>
                <w:rPr>
                  <w:bCs w:val="0"/>
                  <w:i/>
                  <w:sz w:val="22"/>
                </w:rPr>
                <w:t>Forest</w:t>
              </w:r>
            </w:smartTag>
            <w:r>
              <w:rPr>
                <w:bCs w:val="0"/>
                <w:i/>
                <w:sz w:val="22"/>
              </w:rPr>
              <w:t xml:space="preserve"> Service Project Contact</w:t>
            </w:r>
          </w:p>
        </w:tc>
        <w:tc>
          <w:tcPr>
            <w:tcW w:w="4140" w:type="dxa"/>
          </w:tcPr>
          <w:p w14:paraId="6DAEDB0A" w14:textId="77777777" w:rsidR="00EC516F" w:rsidRDefault="00EC516F">
            <w:pPr>
              <w:widowControl w:val="0"/>
              <w:autoSpaceDE w:val="0"/>
              <w:autoSpaceDN w:val="0"/>
              <w:adjustRightInd w:val="0"/>
              <w:jc w:val="center"/>
              <w:rPr>
                <w:b/>
                <w:i/>
                <w:color w:val="000000"/>
                <w:sz w:val="22"/>
              </w:rPr>
            </w:pPr>
            <w:r>
              <w:rPr>
                <w:b/>
                <w:i/>
                <w:sz w:val="22"/>
              </w:rPr>
              <w:t>Cooperator Project Contact</w:t>
            </w:r>
          </w:p>
        </w:tc>
      </w:tr>
      <w:tr w:rsidR="00EC516F" w14:paraId="41E86D94" w14:textId="77777777">
        <w:tc>
          <w:tcPr>
            <w:tcW w:w="3888" w:type="dxa"/>
          </w:tcPr>
          <w:p w14:paraId="2C6191AC" w14:textId="77777777" w:rsidR="00EC516F" w:rsidRDefault="00EC516F">
            <w:pPr>
              <w:pStyle w:val="normalstyle"/>
              <w:rPr>
                <w:rFonts w:ascii="Times New Roman" w:hAnsi="Times New Roman"/>
                <w:noProof w:val="0"/>
              </w:rPr>
            </w:pPr>
            <w:r>
              <w:rPr>
                <w:rFonts w:ascii="Times New Roman" w:hAnsi="Times New Roman"/>
                <w:noProof w:val="0"/>
              </w:rPr>
              <w:t xml:space="preserve">Beth </w:t>
            </w:r>
            <w:proofErr w:type="spellStart"/>
            <w:r>
              <w:rPr>
                <w:rFonts w:ascii="Times New Roman" w:hAnsi="Times New Roman"/>
                <w:noProof w:val="0"/>
              </w:rPr>
              <w:t>Boyst</w:t>
            </w:r>
            <w:proofErr w:type="spellEnd"/>
          </w:p>
        </w:tc>
        <w:tc>
          <w:tcPr>
            <w:tcW w:w="4140" w:type="dxa"/>
          </w:tcPr>
          <w:p w14:paraId="361E4276" w14:textId="77777777" w:rsidR="00EC516F" w:rsidRDefault="00EC516F">
            <w:pPr>
              <w:widowControl w:val="0"/>
              <w:autoSpaceDE w:val="0"/>
              <w:autoSpaceDN w:val="0"/>
              <w:adjustRightInd w:val="0"/>
              <w:rPr>
                <w:color w:val="000000"/>
              </w:rPr>
            </w:pPr>
          </w:p>
        </w:tc>
      </w:tr>
      <w:tr w:rsidR="00EC516F" w14:paraId="5AF3D7F4" w14:textId="77777777">
        <w:tc>
          <w:tcPr>
            <w:tcW w:w="3888" w:type="dxa"/>
          </w:tcPr>
          <w:p w14:paraId="0CC08FE6" w14:textId="77777777" w:rsidR="00EC516F" w:rsidRDefault="00EC516F">
            <w:pPr>
              <w:widowControl w:val="0"/>
              <w:autoSpaceDE w:val="0"/>
              <w:autoSpaceDN w:val="0"/>
              <w:adjustRightInd w:val="0"/>
              <w:rPr>
                <w:color w:val="000000"/>
              </w:rPr>
            </w:pPr>
            <w:r>
              <w:rPr>
                <w:color w:val="000000"/>
              </w:rPr>
              <w:t>Wilderness Specialist</w:t>
            </w:r>
          </w:p>
        </w:tc>
        <w:tc>
          <w:tcPr>
            <w:tcW w:w="4140" w:type="dxa"/>
          </w:tcPr>
          <w:p w14:paraId="525D28D2" w14:textId="77777777" w:rsidR="00EC516F" w:rsidRDefault="00EC516F">
            <w:pPr>
              <w:widowControl w:val="0"/>
              <w:autoSpaceDE w:val="0"/>
              <w:autoSpaceDN w:val="0"/>
              <w:adjustRightInd w:val="0"/>
              <w:rPr>
                <w:color w:val="000000"/>
              </w:rPr>
            </w:pPr>
          </w:p>
        </w:tc>
      </w:tr>
      <w:tr w:rsidR="00EC516F" w14:paraId="14E8305E" w14:textId="77777777">
        <w:tc>
          <w:tcPr>
            <w:tcW w:w="3888" w:type="dxa"/>
          </w:tcPr>
          <w:p w14:paraId="57B09969" w14:textId="77777777" w:rsidR="00EC516F" w:rsidRDefault="00EC516F">
            <w:pPr>
              <w:widowControl w:val="0"/>
              <w:autoSpaceDE w:val="0"/>
              <w:autoSpaceDN w:val="0"/>
              <w:adjustRightInd w:val="0"/>
              <w:rPr>
                <w:color w:val="000000"/>
              </w:rPr>
            </w:pPr>
            <w:smartTag w:uri="urn:schemas-microsoft-com:office:smarttags" w:element="address">
              <w:smartTag w:uri="urn:schemas-microsoft-com:office:smarttags" w:element="Street">
                <w:r>
                  <w:rPr>
                    <w:color w:val="000000"/>
                  </w:rPr>
                  <w:t>PO Box</w:t>
                </w:r>
              </w:smartTag>
              <w:r>
                <w:rPr>
                  <w:color w:val="000000"/>
                </w:rPr>
                <w:t xml:space="preserve"> 190</w:t>
              </w:r>
            </w:smartTag>
          </w:p>
        </w:tc>
        <w:tc>
          <w:tcPr>
            <w:tcW w:w="4140" w:type="dxa"/>
          </w:tcPr>
          <w:p w14:paraId="2CFA2EF5" w14:textId="77777777" w:rsidR="00EC516F" w:rsidRDefault="00EC516F">
            <w:pPr>
              <w:widowControl w:val="0"/>
              <w:autoSpaceDE w:val="0"/>
              <w:autoSpaceDN w:val="0"/>
              <w:adjustRightInd w:val="0"/>
              <w:rPr>
                <w:color w:val="000000"/>
              </w:rPr>
            </w:pPr>
          </w:p>
        </w:tc>
      </w:tr>
      <w:tr w:rsidR="00EC516F" w14:paraId="5CA960FD" w14:textId="77777777">
        <w:tc>
          <w:tcPr>
            <w:tcW w:w="3888" w:type="dxa"/>
          </w:tcPr>
          <w:p w14:paraId="2A9444F1" w14:textId="77777777" w:rsidR="00EC516F" w:rsidRDefault="00EC516F">
            <w:pPr>
              <w:pStyle w:val="normalstyle"/>
              <w:rPr>
                <w:rFonts w:ascii="Times New Roman" w:hAnsi="Times New Roman"/>
                <w:noProof w:val="0"/>
              </w:rPr>
            </w:pPr>
            <w:smartTag w:uri="urn:schemas-microsoft-com:office:smarttags" w:element="place">
              <w:smartTag w:uri="urn:schemas-microsoft-com:office:smarttags" w:element="City">
                <w:r>
                  <w:rPr>
                    <w:rFonts w:ascii="Times New Roman" w:hAnsi="Times New Roman"/>
                    <w:noProof w:val="0"/>
                  </w:rPr>
                  <w:t>Minturn</w:t>
                </w:r>
              </w:smartTag>
              <w:r>
                <w:rPr>
                  <w:rFonts w:ascii="Times New Roman" w:hAnsi="Times New Roman"/>
                  <w:noProof w:val="0"/>
                </w:rPr>
                <w:t xml:space="preserve">, </w:t>
              </w:r>
              <w:smartTag w:uri="urn:schemas-microsoft-com:office:smarttags" w:element="State">
                <w:r>
                  <w:rPr>
                    <w:rFonts w:ascii="Times New Roman" w:hAnsi="Times New Roman"/>
                    <w:noProof w:val="0"/>
                  </w:rPr>
                  <w:t>CO</w:t>
                </w:r>
              </w:smartTag>
              <w:r>
                <w:rPr>
                  <w:rFonts w:ascii="Times New Roman" w:hAnsi="Times New Roman"/>
                  <w:noProof w:val="0"/>
                </w:rPr>
                <w:t xml:space="preserve">  </w:t>
              </w:r>
              <w:smartTag w:uri="urn:schemas-microsoft-com:office:smarttags" w:element="PostalCode">
                <w:r>
                  <w:rPr>
                    <w:rFonts w:ascii="Times New Roman" w:hAnsi="Times New Roman"/>
                    <w:noProof w:val="0"/>
                  </w:rPr>
                  <w:t>81645</w:t>
                </w:r>
              </w:smartTag>
            </w:smartTag>
          </w:p>
        </w:tc>
        <w:tc>
          <w:tcPr>
            <w:tcW w:w="4140" w:type="dxa"/>
          </w:tcPr>
          <w:p w14:paraId="15258D46" w14:textId="77777777" w:rsidR="00EC516F" w:rsidRDefault="00EC516F">
            <w:pPr>
              <w:widowControl w:val="0"/>
              <w:autoSpaceDE w:val="0"/>
              <w:autoSpaceDN w:val="0"/>
              <w:adjustRightInd w:val="0"/>
              <w:rPr>
                <w:color w:val="000000"/>
              </w:rPr>
            </w:pPr>
          </w:p>
        </w:tc>
      </w:tr>
      <w:tr w:rsidR="00EC516F" w14:paraId="21F84501" w14:textId="77777777">
        <w:tc>
          <w:tcPr>
            <w:tcW w:w="3888" w:type="dxa"/>
          </w:tcPr>
          <w:p w14:paraId="68FAAA57" w14:textId="77777777" w:rsidR="00EC516F" w:rsidRDefault="00EC516F">
            <w:pPr>
              <w:widowControl w:val="0"/>
              <w:autoSpaceDE w:val="0"/>
              <w:autoSpaceDN w:val="0"/>
              <w:adjustRightInd w:val="0"/>
              <w:rPr>
                <w:color w:val="000000"/>
              </w:rPr>
            </w:pPr>
          </w:p>
        </w:tc>
        <w:tc>
          <w:tcPr>
            <w:tcW w:w="4140" w:type="dxa"/>
          </w:tcPr>
          <w:p w14:paraId="7365C30A" w14:textId="77777777" w:rsidR="00EC516F" w:rsidRDefault="00EC516F">
            <w:pPr>
              <w:widowControl w:val="0"/>
              <w:autoSpaceDE w:val="0"/>
              <w:autoSpaceDN w:val="0"/>
              <w:adjustRightInd w:val="0"/>
              <w:rPr>
                <w:color w:val="000000"/>
              </w:rPr>
            </w:pPr>
          </w:p>
        </w:tc>
      </w:tr>
      <w:tr w:rsidR="00EC516F" w14:paraId="7B93F769" w14:textId="77777777">
        <w:tc>
          <w:tcPr>
            <w:tcW w:w="3888" w:type="dxa"/>
          </w:tcPr>
          <w:p w14:paraId="4C7C0045" w14:textId="77777777" w:rsidR="00EC516F" w:rsidRDefault="00EC516F">
            <w:pPr>
              <w:widowControl w:val="0"/>
              <w:autoSpaceDE w:val="0"/>
              <w:autoSpaceDN w:val="0"/>
              <w:adjustRightInd w:val="0"/>
              <w:rPr>
                <w:color w:val="000000"/>
              </w:rPr>
            </w:pPr>
            <w:r>
              <w:t>Phone: 970-827-5168</w:t>
            </w:r>
          </w:p>
        </w:tc>
        <w:tc>
          <w:tcPr>
            <w:tcW w:w="4140" w:type="dxa"/>
          </w:tcPr>
          <w:p w14:paraId="4C2326CA" w14:textId="77777777" w:rsidR="00EC516F" w:rsidRDefault="00EC516F">
            <w:pPr>
              <w:widowControl w:val="0"/>
              <w:autoSpaceDE w:val="0"/>
              <w:autoSpaceDN w:val="0"/>
              <w:adjustRightInd w:val="0"/>
              <w:rPr>
                <w:color w:val="000000"/>
              </w:rPr>
            </w:pPr>
            <w:r>
              <w:t xml:space="preserve">Phone: </w:t>
            </w:r>
          </w:p>
        </w:tc>
      </w:tr>
      <w:tr w:rsidR="00EC516F" w14:paraId="43F0C11B" w14:textId="77777777">
        <w:tc>
          <w:tcPr>
            <w:tcW w:w="3888" w:type="dxa"/>
          </w:tcPr>
          <w:p w14:paraId="768763CA" w14:textId="77777777" w:rsidR="00EC516F" w:rsidRDefault="00EC516F">
            <w:pPr>
              <w:widowControl w:val="0"/>
              <w:autoSpaceDE w:val="0"/>
              <w:autoSpaceDN w:val="0"/>
              <w:adjustRightInd w:val="0"/>
              <w:rPr>
                <w:color w:val="000000"/>
              </w:rPr>
            </w:pPr>
            <w:r>
              <w:t>FAX:  970-827-9343</w:t>
            </w:r>
          </w:p>
        </w:tc>
        <w:tc>
          <w:tcPr>
            <w:tcW w:w="4140" w:type="dxa"/>
          </w:tcPr>
          <w:p w14:paraId="430C24E8" w14:textId="77777777" w:rsidR="00EC516F" w:rsidRDefault="00EC516F">
            <w:pPr>
              <w:widowControl w:val="0"/>
              <w:autoSpaceDE w:val="0"/>
              <w:autoSpaceDN w:val="0"/>
              <w:adjustRightInd w:val="0"/>
              <w:rPr>
                <w:color w:val="000000"/>
              </w:rPr>
            </w:pPr>
            <w:r>
              <w:t>FAX:</w:t>
            </w:r>
          </w:p>
        </w:tc>
      </w:tr>
      <w:tr w:rsidR="00EC516F" w14:paraId="0C3496C3" w14:textId="77777777">
        <w:tc>
          <w:tcPr>
            <w:tcW w:w="3888" w:type="dxa"/>
          </w:tcPr>
          <w:p w14:paraId="062D0712" w14:textId="77777777" w:rsidR="00EC516F" w:rsidRDefault="00EC516F">
            <w:pPr>
              <w:widowControl w:val="0"/>
              <w:autoSpaceDE w:val="0"/>
              <w:autoSpaceDN w:val="0"/>
              <w:adjustRightInd w:val="0"/>
              <w:rPr>
                <w:color w:val="000000"/>
              </w:rPr>
            </w:pPr>
            <w:r>
              <w:t>E-Mail: bboyst@fs.fed.us</w:t>
            </w:r>
          </w:p>
        </w:tc>
        <w:tc>
          <w:tcPr>
            <w:tcW w:w="4140" w:type="dxa"/>
          </w:tcPr>
          <w:p w14:paraId="0875045A" w14:textId="77777777" w:rsidR="00EC516F" w:rsidRDefault="00EC516F">
            <w:pPr>
              <w:widowControl w:val="0"/>
              <w:autoSpaceDE w:val="0"/>
              <w:autoSpaceDN w:val="0"/>
              <w:adjustRightInd w:val="0"/>
              <w:rPr>
                <w:color w:val="000000"/>
              </w:rPr>
            </w:pPr>
            <w:r>
              <w:t>E-Mail</w:t>
            </w:r>
          </w:p>
        </w:tc>
      </w:tr>
    </w:tbl>
    <w:p w14:paraId="588874CE" w14:textId="77777777" w:rsidR="00EC516F" w:rsidRDefault="00EC516F">
      <w:pPr>
        <w:pStyle w:val="normalstyle"/>
        <w:rPr>
          <w:rFonts w:ascii="Times New Roman" w:hAnsi="Times New Roman"/>
          <w:noProof w:val="0"/>
        </w:rPr>
      </w:pPr>
    </w:p>
    <w:tbl>
      <w:tblPr>
        <w:tblW w:w="0" w:type="auto"/>
        <w:tblInd w:w="720" w:type="dxa"/>
        <w:tblLayout w:type="fixed"/>
        <w:tblLook w:val="0000" w:firstRow="0" w:lastRow="0" w:firstColumn="0" w:lastColumn="0" w:noHBand="0" w:noVBand="0"/>
      </w:tblPr>
      <w:tblGrid>
        <w:gridCol w:w="3888"/>
        <w:gridCol w:w="4140"/>
      </w:tblGrid>
      <w:tr w:rsidR="00EC516F" w14:paraId="5E657391" w14:textId="77777777">
        <w:tc>
          <w:tcPr>
            <w:tcW w:w="3888" w:type="dxa"/>
          </w:tcPr>
          <w:p w14:paraId="05F5E4FF" w14:textId="77777777" w:rsidR="00EC516F" w:rsidRDefault="00EC516F">
            <w:pPr>
              <w:pStyle w:val="Heading2"/>
              <w:jc w:val="center"/>
              <w:rPr>
                <w:bCs w:val="0"/>
                <w:i/>
                <w:color w:val="000000"/>
                <w:sz w:val="22"/>
              </w:rPr>
            </w:pPr>
            <w:smartTag w:uri="urn:schemas-microsoft-com:office:smarttags" w:element="place">
              <w:r>
                <w:rPr>
                  <w:bCs w:val="0"/>
                  <w:i/>
                  <w:sz w:val="22"/>
                </w:rPr>
                <w:t>Forest</w:t>
              </w:r>
            </w:smartTag>
            <w:r>
              <w:rPr>
                <w:bCs w:val="0"/>
                <w:i/>
                <w:sz w:val="22"/>
              </w:rPr>
              <w:t xml:space="preserve"> Service Administrative Contact</w:t>
            </w:r>
          </w:p>
        </w:tc>
        <w:tc>
          <w:tcPr>
            <w:tcW w:w="4140" w:type="dxa"/>
          </w:tcPr>
          <w:p w14:paraId="455EBC2A" w14:textId="77777777" w:rsidR="00EC516F" w:rsidRDefault="00EC516F">
            <w:pPr>
              <w:widowControl w:val="0"/>
              <w:autoSpaceDE w:val="0"/>
              <w:autoSpaceDN w:val="0"/>
              <w:adjustRightInd w:val="0"/>
              <w:jc w:val="center"/>
              <w:rPr>
                <w:b/>
                <w:i/>
                <w:color w:val="000000"/>
                <w:sz w:val="22"/>
              </w:rPr>
            </w:pPr>
            <w:r>
              <w:rPr>
                <w:b/>
                <w:i/>
                <w:sz w:val="22"/>
              </w:rPr>
              <w:t>Cooperator Administrative Contact</w:t>
            </w:r>
          </w:p>
        </w:tc>
      </w:tr>
      <w:tr w:rsidR="00EC516F" w14:paraId="3EF54FEE" w14:textId="77777777">
        <w:tc>
          <w:tcPr>
            <w:tcW w:w="3888" w:type="dxa"/>
          </w:tcPr>
          <w:p w14:paraId="750F797C" w14:textId="77777777" w:rsidR="00EC516F" w:rsidRDefault="00EC516F">
            <w:pPr>
              <w:widowControl w:val="0"/>
              <w:autoSpaceDE w:val="0"/>
              <w:autoSpaceDN w:val="0"/>
              <w:adjustRightInd w:val="0"/>
              <w:rPr>
                <w:color w:val="000000"/>
              </w:rPr>
            </w:pPr>
            <w:r>
              <w:rPr>
                <w:color w:val="000000"/>
              </w:rPr>
              <w:t xml:space="preserve">Martha J. </w:t>
            </w:r>
            <w:proofErr w:type="spellStart"/>
            <w:r>
              <w:rPr>
                <w:color w:val="000000"/>
              </w:rPr>
              <w:t>Ketelle</w:t>
            </w:r>
            <w:proofErr w:type="spellEnd"/>
          </w:p>
        </w:tc>
        <w:tc>
          <w:tcPr>
            <w:tcW w:w="4140" w:type="dxa"/>
          </w:tcPr>
          <w:p w14:paraId="6DB474E4" w14:textId="77777777" w:rsidR="00EC516F" w:rsidRDefault="00EC516F">
            <w:pPr>
              <w:widowControl w:val="0"/>
              <w:autoSpaceDE w:val="0"/>
              <w:autoSpaceDN w:val="0"/>
              <w:adjustRightInd w:val="0"/>
              <w:rPr>
                <w:color w:val="000000"/>
              </w:rPr>
            </w:pPr>
            <w:r>
              <w:rPr>
                <w:color w:val="000000"/>
              </w:rPr>
              <w:t>A.J. Johnson</w:t>
            </w:r>
          </w:p>
        </w:tc>
      </w:tr>
      <w:tr w:rsidR="00EC516F" w14:paraId="50283314" w14:textId="77777777">
        <w:tc>
          <w:tcPr>
            <w:tcW w:w="3888" w:type="dxa"/>
          </w:tcPr>
          <w:p w14:paraId="64083619" w14:textId="77777777" w:rsidR="00EC516F" w:rsidRDefault="00EC516F">
            <w:pPr>
              <w:widowControl w:val="0"/>
              <w:autoSpaceDE w:val="0"/>
              <w:autoSpaceDN w:val="0"/>
              <w:adjustRightInd w:val="0"/>
              <w:rPr>
                <w:color w:val="000000"/>
              </w:rPr>
            </w:pPr>
            <w:smartTag w:uri="urn:schemas-microsoft-com:office:smarttags" w:element="place">
              <w:r>
                <w:rPr>
                  <w:color w:val="000000"/>
                </w:rPr>
                <w:t>Forest</w:t>
              </w:r>
            </w:smartTag>
            <w:r>
              <w:rPr>
                <w:color w:val="000000"/>
              </w:rPr>
              <w:t xml:space="preserve"> Supervisor</w:t>
            </w:r>
          </w:p>
        </w:tc>
        <w:tc>
          <w:tcPr>
            <w:tcW w:w="4140" w:type="dxa"/>
          </w:tcPr>
          <w:p w14:paraId="2A1058B7" w14:textId="77777777" w:rsidR="00EC516F" w:rsidRDefault="00EC516F">
            <w:pPr>
              <w:widowControl w:val="0"/>
              <w:autoSpaceDE w:val="0"/>
              <w:autoSpaceDN w:val="0"/>
              <w:adjustRightInd w:val="0"/>
              <w:rPr>
                <w:color w:val="000000"/>
              </w:rPr>
            </w:pPr>
            <w:smartTag w:uri="urn:schemas-microsoft-com:office:smarttags" w:element="place">
              <w:smartTag w:uri="urn:schemas-microsoft-com:office:smarttags" w:element="PlaceName">
                <w:r>
                  <w:rPr>
                    <w:color w:val="000000"/>
                  </w:rPr>
                  <w:t>Eagle</w:t>
                </w:r>
              </w:smartTag>
              <w:r>
                <w:rPr>
                  <w:color w:val="000000"/>
                </w:rPr>
                <w:t xml:space="preserve"> </w:t>
              </w:r>
              <w:smartTag w:uri="urn:schemas-microsoft-com:office:smarttags" w:element="PlaceType">
                <w:r>
                  <w:rPr>
                    <w:color w:val="000000"/>
                  </w:rPr>
                  <w:t>County</w:t>
                </w:r>
              </w:smartTag>
            </w:smartTag>
            <w:r>
              <w:rPr>
                <w:color w:val="000000"/>
              </w:rPr>
              <w:t xml:space="preserve"> Sheriff</w:t>
            </w:r>
          </w:p>
        </w:tc>
      </w:tr>
      <w:tr w:rsidR="00EC516F" w14:paraId="1E8584CA" w14:textId="77777777">
        <w:tc>
          <w:tcPr>
            <w:tcW w:w="3888" w:type="dxa"/>
          </w:tcPr>
          <w:p w14:paraId="313C74DC" w14:textId="77777777" w:rsidR="00EC516F" w:rsidRDefault="00EC516F">
            <w:pPr>
              <w:pStyle w:val="normalstyle"/>
              <w:rPr>
                <w:rFonts w:ascii="Times New Roman" w:hAnsi="Times New Roman"/>
                <w:noProof w:val="0"/>
              </w:rPr>
            </w:pPr>
            <w:smartTag w:uri="urn:schemas-microsoft-com:office:smarttags" w:element="address">
              <w:smartTag w:uri="urn:schemas-microsoft-com:office:smarttags" w:element="Street">
                <w:r>
                  <w:rPr>
                    <w:rFonts w:ascii="Times New Roman" w:hAnsi="Times New Roman"/>
                    <w:noProof w:val="0"/>
                  </w:rPr>
                  <w:t>PO Box</w:t>
                </w:r>
              </w:smartTag>
              <w:r>
                <w:rPr>
                  <w:rFonts w:ascii="Times New Roman" w:hAnsi="Times New Roman"/>
                  <w:noProof w:val="0"/>
                </w:rPr>
                <w:t xml:space="preserve"> 948</w:t>
              </w:r>
            </w:smartTag>
          </w:p>
        </w:tc>
        <w:tc>
          <w:tcPr>
            <w:tcW w:w="4140" w:type="dxa"/>
          </w:tcPr>
          <w:p w14:paraId="775BF9A7" w14:textId="77777777" w:rsidR="00EC516F" w:rsidRDefault="00EC516F">
            <w:pPr>
              <w:widowControl w:val="0"/>
              <w:autoSpaceDE w:val="0"/>
              <w:autoSpaceDN w:val="0"/>
              <w:adjustRightInd w:val="0"/>
              <w:rPr>
                <w:color w:val="000000"/>
              </w:rPr>
            </w:pPr>
          </w:p>
        </w:tc>
      </w:tr>
      <w:tr w:rsidR="00EC516F" w14:paraId="2961FADF" w14:textId="77777777">
        <w:tc>
          <w:tcPr>
            <w:tcW w:w="3888" w:type="dxa"/>
          </w:tcPr>
          <w:p w14:paraId="0343FC73" w14:textId="77777777" w:rsidR="00EC516F" w:rsidRDefault="00EC516F">
            <w:pPr>
              <w:widowControl w:val="0"/>
              <w:autoSpaceDE w:val="0"/>
              <w:autoSpaceDN w:val="0"/>
              <w:adjustRightInd w:val="0"/>
              <w:rPr>
                <w:color w:val="000000"/>
              </w:rPr>
            </w:pPr>
            <w:smartTag w:uri="urn:schemas-microsoft-com:office:smarttags" w:element="place">
              <w:smartTag w:uri="urn:schemas-microsoft-com:office:smarttags" w:element="City">
                <w:r>
                  <w:rPr>
                    <w:color w:val="000000"/>
                  </w:rPr>
                  <w:t>Glenwood Springs</w:t>
                </w:r>
              </w:smartTag>
              <w:r>
                <w:rPr>
                  <w:color w:val="000000"/>
                </w:rPr>
                <w:t xml:space="preserve">, </w:t>
              </w:r>
              <w:smartTag w:uri="urn:schemas-microsoft-com:office:smarttags" w:element="State">
                <w:r>
                  <w:rPr>
                    <w:color w:val="000000"/>
                  </w:rPr>
                  <w:t>CO</w:t>
                </w:r>
              </w:smartTag>
              <w:r>
                <w:rPr>
                  <w:color w:val="000000"/>
                </w:rPr>
                <w:t xml:space="preserve">  </w:t>
              </w:r>
              <w:smartTag w:uri="urn:schemas-microsoft-com:office:smarttags" w:element="PostalCode">
                <w:r>
                  <w:rPr>
                    <w:color w:val="000000"/>
                  </w:rPr>
                  <w:t>81602-0948</w:t>
                </w:r>
              </w:smartTag>
            </w:smartTag>
          </w:p>
        </w:tc>
        <w:tc>
          <w:tcPr>
            <w:tcW w:w="4140" w:type="dxa"/>
          </w:tcPr>
          <w:p w14:paraId="62386AB1" w14:textId="77777777" w:rsidR="00EC516F" w:rsidRDefault="00EC516F">
            <w:pPr>
              <w:widowControl w:val="0"/>
              <w:autoSpaceDE w:val="0"/>
              <w:autoSpaceDN w:val="0"/>
              <w:adjustRightInd w:val="0"/>
              <w:rPr>
                <w:color w:val="000000"/>
              </w:rPr>
            </w:pPr>
          </w:p>
        </w:tc>
      </w:tr>
      <w:tr w:rsidR="00EC516F" w14:paraId="303F25A7" w14:textId="77777777">
        <w:tc>
          <w:tcPr>
            <w:tcW w:w="3888" w:type="dxa"/>
          </w:tcPr>
          <w:p w14:paraId="2EE1FD14" w14:textId="77777777" w:rsidR="00EC516F" w:rsidRDefault="00EC516F">
            <w:pPr>
              <w:widowControl w:val="0"/>
              <w:autoSpaceDE w:val="0"/>
              <w:autoSpaceDN w:val="0"/>
              <w:adjustRightInd w:val="0"/>
              <w:rPr>
                <w:color w:val="000000"/>
              </w:rPr>
            </w:pPr>
          </w:p>
        </w:tc>
        <w:tc>
          <w:tcPr>
            <w:tcW w:w="4140" w:type="dxa"/>
          </w:tcPr>
          <w:p w14:paraId="2EB6A75B" w14:textId="77777777" w:rsidR="00EC516F" w:rsidRDefault="00EC516F">
            <w:pPr>
              <w:widowControl w:val="0"/>
              <w:autoSpaceDE w:val="0"/>
              <w:autoSpaceDN w:val="0"/>
              <w:adjustRightInd w:val="0"/>
              <w:rPr>
                <w:color w:val="000000"/>
              </w:rPr>
            </w:pPr>
          </w:p>
        </w:tc>
      </w:tr>
      <w:tr w:rsidR="00EC516F" w14:paraId="66354D02" w14:textId="77777777">
        <w:tc>
          <w:tcPr>
            <w:tcW w:w="3888" w:type="dxa"/>
          </w:tcPr>
          <w:p w14:paraId="0194381C" w14:textId="77777777" w:rsidR="00EC516F" w:rsidRDefault="00EC516F">
            <w:pPr>
              <w:widowControl w:val="0"/>
              <w:autoSpaceDE w:val="0"/>
              <w:autoSpaceDN w:val="0"/>
              <w:adjustRightInd w:val="0"/>
              <w:rPr>
                <w:color w:val="000000"/>
              </w:rPr>
            </w:pPr>
            <w:r>
              <w:t>Phone:  970-945-2521</w:t>
            </w:r>
          </w:p>
        </w:tc>
        <w:tc>
          <w:tcPr>
            <w:tcW w:w="4140" w:type="dxa"/>
          </w:tcPr>
          <w:p w14:paraId="2E3945BE" w14:textId="77777777" w:rsidR="00EC516F" w:rsidRDefault="00EC516F">
            <w:pPr>
              <w:widowControl w:val="0"/>
              <w:autoSpaceDE w:val="0"/>
              <w:autoSpaceDN w:val="0"/>
              <w:adjustRightInd w:val="0"/>
              <w:rPr>
                <w:color w:val="000000"/>
              </w:rPr>
            </w:pPr>
            <w:r>
              <w:t xml:space="preserve">Phone: </w:t>
            </w:r>
          </w:p>
        </w:tc>
      </w:tr>
      <w:tr w:rsidR="00EC516F" w14:paraId="67B23739" w14:textId="77777777">
        <w:tc>
          <w:tcPr>
            <w:tcW w:w="3888" w:type="dxa"/>
          </w:tcPr>
          <w:p w14:paraId="25D839E8" w14:textId="77777777" w:rsidR="00EC516F" w:rsidRDefault="00EC516F">
            <w:pPr>
              <w:widowControl w:val="0"/>
              <w:autoSpaceDE w:val="0"/>
              <w:autoSpaceDN w:val="0"/>
              <w:adjustRightInd w:val="0"/>
              <w:rPr>
                <w:color w:val="000000"/>
              </w:rPr>
            </w:pPr>
            <w:r>
              <w:t>FAX:   970-945-3266</w:t>
            </w:r>
          </w:p>
        </w:tc>
        <w:tc>
          <w:tcPr>
            <w:tcW w:w="4140" w:type="dxa"/>
          </w:tcPr>
          <w:p w14:paraId="733231ED" w14:textId="77777777" w:rsidR="00EC516F" w:rsidRDefault="00EC516F">
            <w:pPr>
              <w:widowControl w:val="0"/>
              <w:autoSpaceDE w:val="0"/>
              <w:autoSpaceDN w:val="0"/>
              <w:adjustRightInd w:val="0"/>
              <w:rPr>
                <w:color w:val="000000"/>
              </w:rPr>
            </w:pPr>
            <w:r>
              <w:t>FAX:</w:t>
            </w:r>
          </w:p>
        </w:tc>
      </w:tr>
      <w:tr w:rsidR="00EC516F" w14:paraId="3D2D5D6F" w14:textId="77777777">
        <w:tc>
          <w:tcPr>
            <w:tcW w:w="3888" w:type="dxa"/>
          </w:tcPr>
          <w:p w14:paraId="3AFD75BA" w14:textId="77777777" w:rsidR="00EC516F" w:rsidRDefault="00EC516F">
            <w:pPr>
              <w:widowControl w:val="0"/>
              <w:autoSpaceDE w:val="0"/>
              <w:autoSpaceDN w:val="0"/>
              <w:adjustRightInd w:val="0"/>
              <w:rPr>
                <w:color w:val="000000"/>
              </w:rPr>
            </w:pPr>
            <w:r>
              <w:t>E-Mail: mketelle@fs.fed.us</w:t>
            </w:r>
          </w:p>
        </w:tc>
        <w:tc>
          <w:tcPr>
            <w:tcW w:w="4140" w:type="dxa"/>
          </w:tcPr>
          <w:p w14:paraId="289A2941" w14:textId="77777777" w:rsidR="00EC516F" w:rsidRDefault="00EC516F">
            <w:pPr>
              <w:widowControl w:val="0"/>
              <w:autoSpaceDE w:val="0"/>
              <w:autoSpaceDN w:val="0"/>
              <w:adjustRightInd w:val="0"/>
              <w:rPr>
                <w:color w:val="000000"/>
              </w:rPr>
            </w:pPr>
            <w:r>
              <w:t>E-Mail</w:t>
            </w:r>
          </w:p>
        </w:tc>
      </w:tr>
    </w:tbl>
    <w:p w14:paraId="1066355B" w14:textId="77777777" w:rsidR="00EC516F" w:rsidRDefault="00EC516F"/>
    <w:p w14:paraId="3C19A938" w14:textId="77777777" w:rsidR="00EC516F" w:rsidRDefault="00EC516F">
      <w:pPr>
        <w:pStyle w:val="Header"/>
        <w:tabs>
          <w:tab w:val="clear" w:pos="4320"/>
          <w:tab w:val="clear" w:pos="8640"/>
        </w:tabs>
      </w:pPr>
    </w:p>
    <w:p w14:paraId="3F7D95EC" w14:textId="77777777" w:rsidR="00EC516F" w:rsidRDefault="00EC516F">
      <w:pPr>
        <w:numPr>
          <w:ilvl w:val="0"/>
          <w:numId w:val="7"/>
        </w:numPr>
      </w:pPr>
      <w:commentRangeStart w:id="14"/>
      <w:r>
        <w:rPr>
          <w:u w:val="single"/>
        </w:rPr>
        <w:t>NON-FUND OBLIGATING DOCUMENT</w:t>
      </w:r>
      <w:commentRangeEnd w:id="14"/>
      <w:r>
        <w:rPr>
          <w:u w:val="single"/>
        </w:rPr>
        <w:t>.</w:t>
      </w:r>
      <w:r>
        <w:rPr>
          <w:rStyle w:val="CommentReference"/>
          <w:vanish/>
        </w:rPr>
        <w:commentReference w:id="14"/>
      </w:r>
      <w:r>
        <w:t xml:space="preserve">  This instrument is neither a fiscal nor a funds obligation document.  Any endeavor or transfer of anything of value involving reimbursement or contribution of funds between the parties to this instrument will be handled in accordance with applicable laws, regulations, and procedures including those for Government procurement and printing.  Such endeavors will be outlined in </w:t>
      </w:r>
      <w:r>
        <w:lastRenderedPageBreak/>
        <w:t>separate agreements that shall be made in writing by representatives of the parties and shall be independently authorized by appropriate statutory authority.  This instrument does not provide such authority.  Specifically, this instrument does not establish authority for noncompetitive award to the cooperator of any contract or other agreement.  Any contract or agreement for training or other services must fully comply with all applicable requirements for competition.</w:t>
      </w:r>
    </w:p>
    <w:p w14:paraId="4FED4AA3" w14:textId="77777777" w:rsidR="00EC516F" w:rsidRDefault="00EC516F">
      <w:pPr>
        <w:pStyle w:val="Header"/>
        <w:tabs>
          <w:tab w:val="clear" w:pos="4320"/>
          <w:tab w:val="clear" w:pos="8640"/>
        </w:tabs>
      </w:pPr>
    </w:p>
    <w:p w14:paraId="5D552921" w14:textId="77777777" w:rsidR="00EC516F" w:rsidRDefault="00EC516F">
      <w:pPr>
        <w:numPr>
          <w:ilvl w:val="0"/>
          <w:numId w:val="7"/>
        </w:numPr>
        <w:tabs>
          <w:tab w:val="clear" w:pos="360"/>
          <w:tab w:val="num" w:pos="0"/>
        </w:tabs>
      </w:pPr>
      <w:commentRangeStart w:id="15"/>
      <w:r>
        <w:rPr>
          <w:u w:val="single"/>
        </w:rPr>
        <w:t>COMMENCEMENT/EXPIRATION DATE</w:t>
      </w:r>
      <w:commentRangeEnd w:id="15"/>
      <w:r>
        <w:rPr>
          <w:rStyle w:val="CommentReference"/>
          <w:vanish/>
        </w:rPr>
        <w:commentReference w:id="15"/>
      </w:r>
      <w:r>
        <w:t>.  This instrument is executed as of the date of last signature and is effective through June 1, 2007</w:t>
      </w:r>
      <w:commentRangeStart w:id="16"/>
      <w:commentRangeEnd w:id="16"/>
      <w:r>
        <w:rPr>
          <w:rStyle w:val="CommentReference"/>
          <w:vanish/>
        </w:rPr>
        <w:commentReference w:id="16"/>
      </w:r>
      <w:r>
        <w:t xml:space="preserve"> at which time it will expire unless extended.</w:t>
      </w:r>
    </w:p>
    <w:p w14:paraId="2717AFA1" w14:textId="77777777" w:rsidR="00EC516F" w:rsidRDefault="00EC516F">
      <w:pPr>
        <w:pStyle w:val="Header"/>
        <w:tabs>
          <w:tab w:val="clear" w:pos="4320"/>
          <w:tab w:val="clear" w:pos="8640"/>
        </w:tabs>
      </w:pPr>
    </w:p>
    <w:p w14:paraId="52B988C2" w14:textId="77777777" w:rsidR="00EC516F" w:rsidRDefault="00EC516F">
      <w:r>
        <w:t>IN WITNESS WHEREOF, the parties hereto have executed this agreement as of the last written date below.</w:t>
      </w:r>
    </w:p>
    <w:p w14:paraId="32C04914" w14:textId="77777777" w:rsidR="00EC516F" w:rsidRDefault="00EC516F"/>
    <w:tbl>
      <w:tblPr>
        <w:tblW w:w="0" w:type="auto"/>
        <w:tblLook w:val="0000" w:firstRow="0" w:lastRow="0" w:firstColumn="0" w:lastColumn="0" w:noHBand="0" w:noVBand="0"/>
      </w:tblPr>
      <w:tblGrid>
        <w:gridCol w:w="4136"/>
        <w:gridCol w:w="268"/>
        <w:gridCol w:w="4236"/>
      </w:tblGrid>
      <w:tr w:rsidR="00EC516F" w14:paraId="59A78A7A" w14:textId="77777777">
        <w:tc>
          <w:tcPr>
            <w:tcW w:w="4248" w:type="dxa"/>
          </w:tcPr>
          <w:commentRangeStart w:id="17"/>
          <w:p w14:paraId="15C04C80" w14:textId="77777777" w:rsidR="00EC516F" w:rsidRDefault="00EC516F">
            <w:r>
              <w:fldChar w:fldCharType="begin">
                <w:ffData>
                  <w:name w:val="Text31"/>
                  <w:enabled/>
                  <w:calcOnExit w:val="0"/>
                  <w:textInput/>
                </w:ffData>
              </w:fldChar>
            </w:r>
            <w:r>
              <w:instrText xml:space="preserve"> FORMTEXT </w:instrText>
            </w:r>
            <w:r>
              <w:fldChar w:fldCharType="separate"/>
            </w:r>
            <w:r>
              <w:t> </w:t>
            </w:r>
            <w:r>
              <w:t> </w:t>
            </w:r>
            <w:r>
              <w:t> </w:t>
            </w:r>
            <w:r>
              <w:t> </w:t>
            </w:r>
            <w:r>
              <w:t> </w:t>
            </w:r>
            <w:r>
              <w:fldChar w:fldCharType="end"/>
            </w:r>
            <w:commentRangeEnd w:id="17"/>
            <w:r>
              <w:rPr>
                <w:rStyle w:val="CommentReference"/>
                <w:vanish/>
                <w:szCs w:val="20"/>
              </w:rPr>
              <w:commentReference w:id="17"/>
            </w:r>
          </w:p>
        </w:tc>
        <w:tc>
          <w:tcPr>
            <w:tcW w:w="270" w:type="dxa"/>
          </w:tcPr>
          <w:p w14:paraId="0D4381E0" w14:textId="77777777" w:rsidR="00EC516F" w:rsidRDefault="00EC516F"/>
        </w:tc>
        <w:tc>
          <w:tcPr>
            <w:tcW w:w="4338" w:type="dxa"/>
          </w:tcPr>
          <w:p w14:paraId="71DA2AC4" w14:textId="77777777" w:rsidR="00EC516F" w:rsidRDefault="00EC516F">
            <w:r>
              <w:t xml:space="preserve">USDA </w:t>
            </w:r>
            <w:smartTag w:uri="urn:schemas-microsoft-com:office:smarttags" w:element="place">
              <w:r>
                <w:t>FOREST</w:t>
              </w:r>
            </w:smartTag>
            <w:r>
              <w:t xml:space="preserve"> SERVICE</w:t>
            </w:r>
          </w:p>
        </w:tc>
      </w:tr>
      <w:commentRangeStart w:id="18"/>
      <w:tr w:rsidR="00EC516F" w14:paraId="7C2ACDE4" w14:textId="77777777">
        <w:tc>
          <w:tcPr>
            <w:tcW w:w="4248" w:type="dxa"/>
          </w:tcPr>
          <w:p w14:paraId="0B784C1B" w14:textId="77777777" w:rsidR="00EC516F" w:rsidRDefault="00EC516F">
            <w:r>
              <w:fldChar w:fldCharType="begin">
                <w:ffData>
                  <w:name w:val="Text32"/>
                  <w:enabled/>
                  <w:calcOnExit w:val="0"/>
                  <w:textInput/>
                </w:ffData>
              </w:fldChar>
            </w:r>
            <w:r>
              <w:instrText xml:space="preserve"> FORMTEXT </w:instrText>
            </w:r>
            <w:r>
              <w:fldChar w:fldCharType="separate"/>
            </w:r>
            <w:r>
              <w:t> </w:t>
            </w:r>
            <w:r>
              <w:t> </w:t>
            </w:r>
            <w:r>
              <w:t> </w:t>
            </w:r>
            <w:r>
              <w:t> </w:t>
            </w:r>
            <w:r>
              <w:t> </w:t>
            </w:r>
            <w:r>
              <w:fldChar w:fldCharType="end"/>
            </w:r>
            <w:commentRangeEnd w:id="18"/>
            <w:r>
              <w:rPr>
                <w:rStyle w:val="CommentReference"/>
                <w:vanish/>
                <w:szCs w:val="20"/>
              </w:rPr>
              <w:commentReference w:id="18"/>
            </w:r>
          </w:p>
        </w:tc>
        <w:tc>
          <w:tcPr>
            <w:tcW w:w="270" w:type="dxa"/>
          </w:tcPr>
          <w:p w14:paraId="210C5CDC" w14:textId="77777777" w:rsidR="00EC516F" w:rsidRDefault="00EC516F"/>
        </w:tc>
        <w:commentRangeStart w:id="19"/>
        <w:tc>
          <w:tcPr>
            <w:tcW w:w="4338" w:type="dxa"/>
          </w:tcPr>
          <w:p w14:paraId="72532E79" w14:textId="77777777" w:rsidR="00EC516F" w:rsidRDefault="00EC516F">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commentRangeEnd w:id="19"/>
            <w:r>
              <w:rPr>
                <w:rStyle w:val="CommentReference"/>
                <w:vanish/>
              </w:rPr>
              <w:commentReference w:id="19"/>
            </w:r>
          </w:p>
        </w:tc>
      </w:tr>
      <w:tr w:rsidR="00EC516F" w14:paraId="16B30FEB" w14:textId="77777777">
        <w:tc>
          <w:tcPr>
            <w:tcW w:w="4248" w:type="dxa"/>
          </w:tcPr>
          <w:p w14:paraId="1129A070" w14:textId="77777777" w:rsidR="00EC516F" w:rsidRDefault="00EC516F"/>
        </w:tc>
        <w:tc>
          <w:tcPr>
            <w:tcW w:w="270" w:type="dxa"/>
          </w:tcPr>
          <w:p w14:paraId="04FC9EDD" w14:textId="77777777" w:rsidR="00EC516F" w:rsidRDefault="00EC516F"/>
        </w:tc>
        <w:commentRangeStart w:id="20"/>
        <w:tc>
          <w:tcPr>
            <w:tcW w:w="4338" w:type="dxa"/>
          </w:tcPr>
          <w:p w14:paraId="6A674446" w14:textId="77777777" w:rsidR="00EC516F" w:rsidRDefault="00EC516F">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commentRangeEnd w:id="20"/>
            <w:r>
              <w:rPr>
                <w:rStyle w:val="CommentReference"/>
                <w:vanish/>
              </w:rPr>
              <w:commentReference w:id="20"/>
            </w:r>
          </w:p>
        </w:tc>
      </w:tr>
    </w:tbl>
    <w:p w14:paraId="6E765FB8" w14:textId="77777777" w:rsidR="00EC516F" w:rsidRDefault="00EC516F"/>
    <w:p w14:paraId="4E42FC45" w14:textId="77777777" w:rsidR="00EC516F" w:rsidRDefault="00EC516F"/>
    <w:p w14:paraId="7AD4C897" w14:textId="77777777" w:rsidR="00EC516F" w:rsidRDefault="00EC516F"/>
    <w:tbl>
      <w:tblPr>
        <w:tblW w:w="0" w:type="auto"/>
        <w:tblLook w:val="0000" w:firstRow="0" w:lastRow="0" w:firstColumn="0" w:lastColumn="0" w:noHBand="0" w:noVBand="0"/>
      </w:tblPr>
      <w:tblGrid>
        <w:gridCol w:w="3232"/>
        <w:gridCol w:w="898"/>
        <w:gridCol w:w="268"/>
        <w:gridCol w:w="3386"/>
        <w:gridCol w:w="856"/>
      </w:tblGrid>
      <w:tr w:rsidR="00EC516F" w14:paraId="3793F174" w14:textId="77777777">
        <w:trPr>
          <w:trHeight w:val="243"/>
        </w:trPr>
        <w:tc>
          <w:tcPr>
            <w:tcW w:w="4248" w:type="dxa"/>
            <w:gridSpan w:val="2"/>
            <w:tcBorders>
              <w:bottom w:val="single" w:sz="4" w:space="0" w:color="auto"/>
            </w:tcBorders>
          </w:tcPr>
          <w:p w14:paraId="50204DC7" w14:textId="77777777" w:rsidR="00EC516F" w:rsidRDefault="00EC516F"/>
        </w:tc>
        <w:tc>
          <w:tcPr>
            <w:tcW w:w="270" w:type="dxa"/>
          </w:tcPr>
          <w:p w14:paraId="0254AE21" w14:textId="77777777" w:rsidR="00EC516F" w:rsidRDefault="00EC516F"/>
        </w:tc>
        <w:tc>
          <w:tcPr>
            <w:tcW w:w="4338" w:type="dxa"/>
            <w:gridSpan w:val="2"/>
            <w:tcBorders>
              <w:bottom w:val="single" w:sz="4" w:space="0" w:color="auto"/>
            </w:tcBorders>
          </w:tcPr>
          <w:p w14:paraId="05A8CB82" w14:textId="77777777" w:rsidR="00EC516F" w:rsidRDefault="00EC516F">
            <w:r>
              <w:t xml:space="preserve">EAGLE </w:t>
            </w:r>
            <w:smartTag w:uri="urn:schemas-microsoft-com:office:smarttags" w:element="place">
              <w:smartTag w:uri="urn:schemas-microsoft-com:office:smarttags" w:element="PlaceType">
                <w:r>
                  <w:t>COUNTY</w:t>
                </w:r>
              </w:smartTag>
              <w:r>
                <w:t xml:space="preserve"> </w:t>
              </w:r>
              <w:smartTag w:uri="urn:schemas-microsoft-com:office:smarttags" w:element="PlaceName">
                <w:r>
                  <w:t>SHERIFF</w:t>
                </w:r>
              </w:smartTag>
            </w:smartTag>
          </w:p>
        </w:tc>
      </w:tr>
      <w:commentRangeStart w:id="21"/>
      <w:tr w:rsidR="00EC516F" w14:paraId="4A1229B2" w14:textId="77777777">
        <w:trPr>
          <w:cantSplit/>
        </w:trPr>
        <w:tc>
          <w:tcPr>
            <w:tcW w:w="3348" w:type="dxa"/>
            <w:tcBorders>
              <w:top w:val="single" w:sz="4" w:space="0" w:color="auto"/>
            </w:tcBorders>
          </w:tcPr>
          <w:p w14:paraId="41A2B497" w14:textId="77777777" w:rsidR="00EC516F" w:rsidRDefault="00EC516F">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commentRangeEnd w:id="21"/>
            <w:r>
              <w:rPr>
                <w:rStyle w:val="CommentReference"/>
                <w:vanish/>
              </w:rPr>
              <w:commentReference w:id="21"/>
            </w:r>
            <w:r>
              <w:t xml:space="preserve">    </w:t>
            </w:r>
          </w:p>
        </w:tc>
        <w:tc>
          <w:tcPr>
            <w:tcW w:w="900" w:type="dxa"/>
            <w:tcBorders>
              <w:top w:val="single" w:sz="4" w:space="0" w:color="auto"/>
            </w:tcBorders>
          </w:tcPr>
          <w:p w14:paraId="19F6DE06" w14:textId="77777777" w:rsidR="00EC516F" w:rsidRDefault="00EC516F">
            <w:r>
              <w:t>DATE</w:t>
            </w:r>
          </w:p>
        </w:tc>
        <w:tc>
          <w:tcPr>
            <w:tcW w:w="270" w:type="dxa"/>
          </w:tcPr>
          <w:p w14:paraId="2EB04580" w14:textId="77777777" w:rsidR="00EC516F" w:rsidRDefault="00EC516F"/>
        </w:tc>
        <w:commentRangeStart w:id="22"/>
        <w:tc>
          <w:tcPr>
            <w:tcW w:w="3510" w:type="dxa"/>
            <w:tcBorders>
              <w:top w:val="single" w:sz="4" w:space="0" w:color="auto"/>
            </w:tcBorders>
          </w:tcPr>
          <w:p w14:paraId="3B67179E" w14:textId="77777777" w:rsidR="00EC516F" w:rsidRDefault="00EC516F">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commentRangeEnd w:id="22"/>
            <w:r>
              <w:rPr>
                <w:rStyle w:val="CommentReference"/>
                <w:vanish/>
              </w:rPr>
              <w:commentReference w:id="22"/>
            </w:r>
            <w:r>
              <w:t xml:space="preserve">    </w:t>
            </w:r>
          </w:p>
        </w:tc>
        <w:tc>
          <w:tcPr>
            <w:tcW w:w="828" w:type="dxa"/>
            <w:tcBorders>
              <w:top w:val="single" w:sz="4" w:space="0" w:color="auto"/>
            </w:tcBorders>
          </w:tcPr>
          <w:p w14:paraId="7D01D340" w14:textId="77777777" w:rsidR="00EC516F" w:rsidRDefault="00EC516F">
            <w:r>
              <w:t>DATE</w:t>
            </w:r>
          </w:p>
        </w:tc>
      </w:tr>
      <w:commentRangeStart w:id="23"/>
      <w:tr w:rsidR="00EC516F" w14:paraId="33698E99" w14:textId="77777777">
        <w:tc>
          <w:tcPr>
            <w:tcW w:w="4248" w:type="dxa"/>
            <w:gridSpan w:val="2"/>
          </w:tcPr>
          <w:p w14:paraId="35D67DC9" w14:textId="77777777" w:rsidR="00EC516F" w:rsidRDefault="00EC516F">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commentRangeEnd w:id="23"/>
            <w:r>
              <w:rPr>
                <w:rStyle w:val="CommentReference"/>
                <w:vanish/>
              </w:rPr>
              <w:commentReference w:id="23"/>
            </w:r>
          </w:p>
        </w:tc>
        <w:tc>
          <w:tcPr>
            <w:tcW w:w="270" w:type="dxa"/>
          </w:tcPr>
          <w:p w14:paraId="00A465FC" w14:textId="77777777" w:rsidR="00EC516F" w:rsidRDefault="00EC516F"/>
        </w:tc>
        <w:commentRangeStart w:id="24"/>
        <w:tc>
          <w:tcPr>
            <w:tcW w:w="4338" w:type="dxa"/>
            <w:gridSpan w:val="2"/>
          </w:tcPr>
          <w:p w14:paraId="3DE91F7B" w14:textId="77777777" w:rsidR="00EC516F" w:rsidRDefault="00EC516F">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commentRangeEnd w:id="24"/>
            <w:r>
              <w:rPr>
                <w:rStyle w:val="CommentReference"/>
                <w:vanish/>
              </w:rPr>
              <w:commentReference w:id="24"/>
            </w:r>
          </w:p>
        </w:tc>
      </w:tr>
    </w:tbl>
    <w:p w14:paraId="73904B83" w14:textId="77777777" w:rsidR="00EC516F" w:rsidRDefault="00EC516F">
      <w:pPr>
        <w:pStyle w:val="Print-FromToSubjectDate"/>
        <w:pBdr>
          <w:left w:val="none" w:sz="0" w:space="0" w:color="auto"/>
        </w:pBd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tbl>
      <w:tblPr>
        <w:tblW w:w="0" w:type="auto"/>
        <w:tblLook w:val="0000" w:firstRow="0" w:lastRow="0" w:firstColumn="0" w:lastColumn="0" w:noHBand="0" w:noVBand="0"/>
      </w:tblPr>
      <w:tblGrid>
        <w:gridCol w:w="4248"/>
      </w:tblGrid>
      <w:tr w:rsidR="00EC516F" w14:paraId="02FDC6E2" w14:textId="77777777">
        <w:tc>
          <w:tcPr>
            <w:tcW w:w="4248" w:type="dxa"/>
          </w:tcPr>
          <w:p w14:paraId="01ADC8D2" w14:textId="77777777" w:rsidR="00EC516F" w:rsidRDefault="00EC516F">
            <w:r>
              <w:t>The authority and format of this instrument has been reviewed and approved for signature.</w:t>
            </w:r>
          </w:p>
        </w:tc>
      </w:tr>
      <w:tr w:rsidR="00EC516F" w14:paraId="50647791" w14:textId="77777777">
        <w:trPr>
          <w:trHeight w:val="360"/>
        </w:trPr>
        <w:tc>
          <w:tcPr>
            <w:tcW w:w="4248" w:type="dxa"/>
            <w:tcBorders>
              <w:bottom w:val="single" w:sz="4" w:space="0" w:color="auto"/>
            </w:tcBorders>
          </w:tcPr>
          <w:p w14:paraId="5CC36E1F" w14:textId="77777777" w:rsidR="00EC516F" w:rsidRDefault="00EC516F"/>
        </w:tc>
      </w:tr>
      <w:commentRangeStart w:id="25"/>
      <w:tr w:rsidR="00EC516F" w14:paraId="2FBD6616" w14:textId="77777777">
        <w:tc>
          <w:tcPr>
            <w:tcW w:w="4248" w:type="dxa"/>
            <w:tcBorders>
              <w:top w:val="single" w:sz="4" w:space="0" w:color="auto"/>
            </w:tcBorders>
          </w:tcPr>
          <w:p w14:paraId="394BE5D8" w14:textId="77777777" w:rsidR="00EC516F" w:rsidRDefault="00EC516F">
            <w:r>
              <w:fldChar w:fldCharType="begin">
                <w:ffData>
                  <w:name w:val="Text35"/>
                  <w:enabled/>
                  <w:calcOnExit w:val="0"/>
                  <w:textInput/>
                </w:ffData>
              </w:fldChar>
            </w:r>
            <w:bookmarkStart w:id="2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commentRangeEnd w:id="25"/>
            <w:r>
              <w:rPr>
                <w:rStyle w:val="CommentReference"/>
                <w:vanish/>
              </w:rPr>
              <w:commentReference w:id="25"/>
            </w:r>
            <w:r>
              <w:t xml:space="preserve">                                              DATE</w:t>
            </w:r>
          </w:p>
        </w:tc>
      </w:tr>
      <w:tr w:rsidR="00EC516F" w14:paraId="3F68C59A" w14:textId="77777777">
        <w:tc>
          <w:tcPr>
            <w:tcW w:w="4248" w:type="dxa"/>
          </w:tcPr>
          <w:p w14:paraId="100232EF" w14:textId="77777777" w:rsidR="00EC516F" w:rsidRDefault="00EC516F">
            <w:r>
              <w:t xml:space="preserve">FS Agreements Coordinator                     </w:t>
            </w:r>
          </w:p>
        </w:tc>
      </w:tr>
    </w:tbl>
    <w:p w14:paraId="3171896D" w14:textId="77777777" w:rsidR="00EC516F" w:rsidRDefault="00EC516F"/>
    <w:p w14:paraId="6BB1E453" w14:textId="77777777" w:rsidR="00EC516F" w:rsidRDefault="00EC516F"/>
    <w:p w14:paraId="22913A2B" w14:textId="77777777" w:rsidR="00EC516F" w:rsidRDefault="00EC516F"/>
    <w:p w14:paraId="38713A65" w14:textId="77777777" w:rsidR="00EC516F" w:rsidRDefault="00EC516F"/>
    <w:p w14:paraId="6ADA0610" w14:textId="77777777" w:rsidR="00EC516F" w:rsidRDefault="00EC516F"/>
    <w:p w14:paraId="492777B1" w14:textId="77777777" w:rsidR="00EC516F" w:rsidRDefault="00EC516F"/>
    <w:p w14:paraId="0A27A017" w14:textId="77777777" w:rsidR="00EC516F" w:rsidRDefault="00EC516F"/>
    <w:p w14:paraId="2D353D37" w14:textId="77777777" w:rsidR="00EC516F" w:rsidRDefault="00EC516F"/>
    <w:p w14:paraId="6E7A3CEC" w14:textId="77777777" w:rsidR="00EC516F" w:rsidRDefault="00EC516F"/>
    <w:p w14:paraId="628010AF" w14:textId="77777777" w:rsidR="00EC516F" w:rsidRDefault="00EC516F"/>
    <w:p w14:paraId="660CF997" w14:textId="77777777" w:rsidR="00EC516F" w:rsidRDefault="00EC516F"/>
    <w:p w14:paraId="1AD004E7" w14:textId="77777777" w:rsidR="00EC516F" w:rsidRDefault="00EC516F"/>
    <w:p w14:paraId="3958CCBD" w14:textId="77777777" w:rsidR="00EC516F" w:rsidRDefault="00EC516F"/>
    <w:p w14:paraId="1EB338B1" w14:textId="77777777" w:rsidR="00EC516F" w:rsidRDefault="00EC516F"/>
    <w:p w14:paraId="5C92A375" w14:textId="77777777" w:rsidR="00EC516F" w:rsidRDefault="00EC516F"/>
    <w:p w14:paraId="0095B273" w14:textId="77777777" w:rsidR="00EC516F" w:rsidRDefault="00EC516F">
      <w:pPr>
        <w:jc w:val="center"/>
        <w:rPr>
          <w:b/>
          <w:bCs/>
          <w:sz w:val="28"/>
        </w:rPr>
      </w:pPr>
      <w:smartTag w:uri="urn:schemas-microsoft-com:office:smarttags" w:element="place">
        <w:smartTag w:uri="urn:schemas-microsoft-com:office:smarttags" w:element="PlaceName">
          <w:r>
            <w:rPr>
              <w:b/>
              <w:bCs/>
              <w:sz w:val="28"/>
            </w:rPr>
            <w:lastRenderedPageBreak/>
            <w:t>White River</w:t>
          </w:r>
        </w:smartTag>
        <w:r>
          <w:rPr>
            <w:b/>
            <w:bCs/>
            <w:sz w:val="28"/>
          </w:rPr>
          <w:t xml:space="preserve"> </w:t>
        </w:r>
        <w:smartTag w:uri="urn:schemas-microsoft-com:office:smarttags" w:element="PlaceType">
          <w:r>
            <w:rPr>
              <w:b/>
              <w:bCs/>
              <w:sz w:val="28"/>
            </w:rPr>
            <w:t>National Forest</w:t>
          </w:r>
        </w:smartTag>
      </w:smartTag>
    </w:p>
    <w:p w14:paraId="09EB8B52" w14:textId="77777777" w:rsidR="00EC516F" w:rsidRDefault="00EC516F">
      <w:pPr>
        <w:jc w:val="center"/>
        <w:rPr>
          <w:b/>
          <w:bCs/>
        </w:rPr>
      </w:pPr>
      <w:r>
        <w:rPr>
          <w:b/>
          <w:bCs/>
          <w:sz w:val="28"/>
        </w:rPr>
        <w:t>Search and Rescue Information Report</w:t>
      </w:r>
    </w:p>
    <w:p w14:paraId="2C4C7C58" w14:textId="77777777" w:rsidR="00EC516F" w:rsidRDefault="00EC516F">
      <w:pPr>
        <w:jc w:val="center"/>
        <w:rPr>
          <w:b/>
          <w:bCs/>
        </w:rPr>
      </w:pPr>
    </w:p>
    <w:p w14:paraId="0D4AF9C0" w14:textId="77777777" w:rsidR="00EC516F" w:rsidRDefault="00EC516F">
      <w:pPr>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t>Date:</w:t>
      </w:r>
      <w:r>
        <w:rPr>
          <w:b/>
          <w:bCs/>
          <w:u w:val="single"/>
        </w:rPr>
        <w:tab/>
      </w:r>
      <w:r>
        <w:rPr>
          <w:b/>
          <w:bCs/>
          <w:u w:val="single"/>
        </w:rPr>
        <w:tab/>
      </w:r>
      <w:r>
        <w:rPr>
          <w:b/>
          <w:bCs/>
          <w:u w:val="single"/>
        </w:rPr>
        <w:tab/>
      </w:r>
    </w:p>
    <w:p w14:paraId="105BF84F" w14:textId="77777777" w:rsidR="00EC516F" w:rsidRDefault="00EC516F">
      <w:pPr>
        <w:rPr>
          <w:b/>
          <w:bCs/>
          <w:u w:val="single"/>
        </w:rPr>
      </w:pPr>
    </w:p>
    <w:p w14:paraId="33519759" w14:textId="77777777" w:rsidR="00EC516F" w:rsidRDefault="00EC516F">
      <w:pPr>
        <w:rPr>
          <w:b/>
          <w:bCs/>
        </w:rPr>
      </w:pPr>
      <w:r>
        <w:rPr>
          <w:b/>
          <w:bCs/>
        </w:rPr>
        <w:t>1.  Name of Reporting Agency:</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ab/>
      </w:r>
      <w:r>
        <w:rPr>
          <w:b/>
          <w:bCs/>
        </w:rPr>
        <w:tab/>
      </w:r>
      <w:r>
        <w:rPr>
          <w:b/>
          <w:bCs/>
        </w:rPr>
        <w:tab/>
      </w:r>
      <w:r>
        <w:rPr>
          <w:b/>
          <w:bCs/>
        </w:rPr>
        <w:tab/>
      </w:r>
      <w:r>
        <w:rPr>
          <w:b/>
          <w:bCs/>
        </w:rPr>
        <w:tab/>
      </w:r>
      <w:r>
        <w:rPr>
          <w:b/>
          <w:bCs/>
        </w:rPr>
        <w:tab/>
      </w:r>
      <w:r>
        <w:rPr>
          <w:b/>
          <w:bCs/>
        </w:rPr>
        <w:tab/>
      </w:r>
    </w:p>
    <w:p w14:paraId="5C280CB5" w14:textId="77777777" w:rsidR="00EC516F" w:rsidRDefault="00EC516F">
      <w:pPr>
        <w:rPr>
          <w:b/>
          <w:bCs/>
          <w:u w:val="single"/>
        </w:rPr>
      </w:pPr>
      <w:r>
        <w:rPr>
          <w:b/>
          <w:bCs/>
        </w:rPr>
        <w:t>2.  Name and Contact information for the Person Reporting Incident:</w:t>
      </w:r>
      <w:r>
        <w:rPr>
          <w:b/>
          <w:bCs/>
          <w:u w:val="single"/>
        </w:rPr>
        <w:tab/>
      </w:r>
      <w:r>
        <w:rPr>
          <w:b/>
          <w:bCs/>
          <w:u w:val="single"/>
        </w:rPr>
        <w:tab/>
      </w:r>
      <w:r>
        <w:rPr>
          <w:b/>
          <w:bCs/>
          <w:u w:val="single"/>
        </w:rPr>
        <w:tab/>
      </w:r>
    </w:p>
    <w:p w14:paraId="077C5602" w14:textId="77777777" w:rsidR="00EC516F" w:rsidRDefault="00EC516F">
      <w:pPr>
        <w:rPr>
          <w:b/>
          <w:bCs/>
          <w:u w:val="single"/>
        </w:rPr>
      </w:pPr>
    </w:p>
    <w:p w14:paraId="47FC4937" w14:textId="77777777" w:rsidR="00EC516F" w:rsidRDefault="00EC516F">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3491AF8D" w14:textId="77777777" w:rsidR="00EC516F" w:rsidRDefault="00EC516F">
      <w:pPr>
        <w:rPr>
          <w:b/>
          <w:bCs/>
          <w:u w:val="single"/>
        </w:rPr>
      </w:pPr>
    </w:p>
    <w:p w14:paraId="540895A1" w14:textId="77777777" w:rsidR="00EC516F" w:rsidRDefault="00EC516F">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6861206C" w14:textId="77777777" w:rsidR="00EC516F" w:rsidRDefault="00EC516F">
      <w:pPr>
        <w:rPr>
          <w:b/>
          <w:bCs/>
        </w:rPr>
      </w:pPr>
    </w:p>
    <w:p w14:paraId="7125AE64" w14:textId="77777777" w:rsidR="00EC516F" w:rsidRDefault="00EC516F">
      <w:pPr>
        <w:rPr>
          <w:b/>
          <w:bCs/>
          <w:u w:val="single"/>
        </w:rPr>
      </w:pPr>
      <w:r>
        <w:rPr>
          <w:b/>
          <w:bCs/>
        </w:rPr>
        <w:t>3.  Number of Persons Injured or Lost:</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DA02664" w14:textId="77777777" w:rsidR="00EC516F" w:rsidRDefault="00EC516F">
      <w:pPr>
        <w:rPr>
          <w:b/>
          <w:bCs/>
          <w:u w:val="single"/>
        </w:rPr>
      </w:pPr>
    </w:p>
    <w:p w14:paraId="13EDB21B" w14:textId="77777777" w:rsidR="00EC516F" w:rsidRDefault="00EC516F">
      <w:pPr>
        <w:rPr>
          <w:b/>
          <w:bCs/>
        </w:rPr>
      </w:pPr>
      <w:r>
        <w:rPr>
          <w:b/>
          <w:bCs/>
        </w:rPr>
        <w:t>4.  Date of Incident:</w:t>
      </w:r>
      <w:r>
        <w:rPr>
          <w:b/>
          <w:bCs/>
          <w:u w:val="single"/>
        </w:rPr>
        <w:tab/>
      </w:r>
      <w:r>
        <w:rPr>
          <w:b/>
          <w:bCs/>
          <w:u w:val="single"/>
        </w:rPr>
        <w:tab/>
      </w:r>
      <w:r>
        <w:rPr>
          <w:b/>
          <w:bCs/>
          <w:u w:val="single"/>
        </w:rPr>
        <w:tab/>
      </w:r>
      <w:r>
        <w:rPr>
          <w:b/>
          <w:bCs/>
          <w:u w:val="single"/>
        </w:rPr>
        <w:tab/>
        <w:t xml:space="preserve">  </w:t>
      </w:r>
      <w:r>
        <w:rPr>
          <w:b/>
          <w:bCs/>
        </w:rPr>
        <w:t>Time of Incident:</w:t>
      </w:r>
      <w:r>
        <w:rPr>
          <w:b/>
          <w:bCs/>
          <w:u w:val="single"/>
        </w:rPr>
        <w:tab/>
      </w:r>
      <w:r>
        <w:rPr>
          <w:b/>
          <w:bCs/>
          <w:u w:val="single"/>
        </w:rPr>
        <w:tab/>
      </w:r>
      <w:r>
        <w:rPr>
          <w:b/>
          <w:bCs/>
          <w:u w:val="single"/>
        </w:rPr>
        <w:tab/>
      </w:r>
      <w:r>
        <w:rPr>
          <w:b/>
          <w:bCs/>
          <w:u w:val="single"/>
        </w:rPr>
        <w:tab/>
      </w:r>
    </w:p>
    <w:p w14:paraId="20D67F3E" w14:textId="77777777" w:rsidR="00EC516F" w:rsidRDefault="00EC516F">
      <w:pPr>
        <w:rPr>
          <w:b/>
          <w:bCs/>
        </w:rPr>
      </w:pPr>
    </w:p>
    <w:p w14:paraId="5FDC214C" w14:textId="77777777" w:rsidR="00EC516F" w:rsidRDefault="00EC516F">
      <w:pPr>
        <w:rPr>
          <w:b/>
          <w:bCs/>
          <w:u w:val="single"/>
        </w:rPr>
      </w:pPr>
      <w:r>
        <w:rPr>
          <w:b/>
          <w:bCs/>
        </w:rPr>
        <w:t>5.  Wilderness Name: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t xml:space="preserve"> </w:t>
      </w:r>
      <w:r>
        <w:rPr>
          <w:b/>
          <w:bCs/>
          <w:u w:val="single"/>
        </w:rPr>
        <w:tab/>
      </w:r>
    </w:p>
    <w:p w14:paraId="1AF64E28" w14:textId="77777777" w:rsidR="00EC516F" w:rsidRDefault="00EC516F">
      <w:pPr>
        <w:rPr>
          <w:b/>
          <w:bCs/>
          <w:u w:val="single"/>
        </w:rPr>
      </w:pPr>
    </w:p>
    <w:p w14:paraId="76211D6F" w14:textId="77777777" w:rsidR="00EC516F" w:rsidRDefault="00EC516F">
      <w:pPr>
        <w:rPr>
          <w:b/>
          <w:bCs/>
        </w:rPr>
      </w:pPr>
      <w:r>
        <w:rPr>
          <w:b/>
          <w:bCs/>
        </w:rPr>
        <w:t>6.  Other Landmarks: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6F732169" w14:textId="77777777" w:rsidR="00EC516F" w:rsidRDefault="00EC516F">
      <w:pPr>
        <w:rPr>
          <w:b/>
          <w:bCs/>
        </w:rPr>
      </w:pPr>
    </w:p>
    <w:p w14:paraId="2ED59D2D" w14:textId="77777777" w:rsidR="00EC516F" w:rsidRDefault="00EC516F">
      <w:pPr>
        <w:rPr>
          <w:b/>
          <w:bCs/>
        </w:rPr>
      </w:pPr>
      <w:r>
        <w:rPr>
          <w:b/>
          <w:bCs/>
        </w:rPr>
        <w:t>7.  Weather:</w:t>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3FB8DB4" w14:textId="77777777" w:rsidR="00EC516F" w:rsidRDefault="00EC516F">
      <w:pPr>
        <w:rPr>
          <w:b/>
          <w:bCs/>
        </w:rPr>
      </w:pPr>
    </w:p>
    <w:p w14:paraId="747821BB" w14:textId="77777777" w:rsidR="00EC516F" w:rsidRDefault="00EC516F">
      <w:pPr>
        <w:rPr>
          <w:b/>
          <w:bCs/>
        </w:rPr>
      </w:pPr>
      <w:r>
        <w:rPr>
          <w:b/>
          <w:bCs/>
        </w:rPr>
        <w:t>8.  Method(s) of travel for rescuers: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3FB2FFFD" w14:textId="77777777" w:rsidR="00EC516F" w:rsidRDefault="00EC516F">
      <w:pPr>
        <w:rPr>
          <w:b/>
          <w:bCs/>
        </w:rPr>
      </w:pPr>
    </w:p>
    <w:p w14:paraId="51136CE5" w14:textId="77777777" w:rsidR="00EC516F" w:rsidRDefault="00EC516F">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1455AD0" w14:textId="77777777" w:rsidR="00EC516F" w:rsidRDefault="00EC516F">
      <w:pPr>
        <w:rPr>
          <w:b/>
          <w:bCs/>
          <w:u w:val="single"/>
        </w:rPr>
      </w:pPr>
    </w:p>
    <w:p w14:paraId="0CB9E4A9" w14:textId="77777777" w:rsidR="00EC516F" w:rsidRDefault="00EC516F">
      <w:pPr>
        <w:rPr>
          <w:b/>
          <w:bCs/>
          <w:u w:val="single"/>
        </w:rPr>
      </w:pPr>
      <w:r>
        <w:rPr>
          <w:b/>
          <w:bCs/>
        </w:rPr>
        <w:t>9.  Additional comments: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285EE0D" w14:textId="77777777" w:rsidR="00EC516F" w:rsidRDefault="00EC516F">
      <w:pPr>
        <w:rPr>
          <w:b/>
          <w:bCs/>
          <w:u w:val="single"/>
        </w:rPr>
      </w:pPr>
    </w:p>
    <w:p w14:paraId="770A4D93" w14:textId="77777777" w:rsidR="00EC516F" w:rsidRDefault="00EC516F">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614EECF9" w14:textId="77777777" w:rsidR="00EC516F" w:rsidRDefault="00EC516F">
      <w:pPr>
        <w:rPr>
          <w:b/>
          <w:bCs/>
          <w:u w:val="single"/>
        </w:rPr>
      </w:pPr>
    </w:p>
    <w:p w14:paraId="2BE5EDF1" w14:textId="77777777" w:rsidR="00EC516F" w:rsidRDefault="00EC516F">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EE5F617" w14:textId="77777777" w:rsidR="00EC516F" w:rsidRDefault="00EC516F">
      <w:pPr>
        <w:rPr>
          <w:b/>
          <w:bCs/>
        </w:rPr>
      </w:pPr>
    </w:p>
    <w:p w14:paraId="471EAB65" w14:textId="77777777" w:rsidR="00EC516F" w:rsidRDefault="00EC516F">
      <w:pPr>
        <w:rPr>
          <w:b/>
          <w:bCs/>
          <w:u w:val="single"/>
        </w:rPr>
      </w:pPr>
      <w:r>
        <w:rPr>
          <w:b/>
          <w:bCs/>
        </w:rPr>
        <w:t>10.  Date Sheriff Notified:</w:t>
      </w:r>
      <w:r>
        <w:rPr>
          <w:b/>
          <w:bCs/>
          <w:u w:val="single"/>
        </w:rPr>
        <w:tab/>
      </w:r>
      <w:r>
        <w:rPr>
          <w:b/>
          <w:bCs/>
          <w:u w:val="single"/>
        </w:rPr>
        <w:tab/>
      </w:r>
      <w:r>
        <w:rPr>
          <w:b/>
          <w:bCs/>
          <w:u w:val="single"/>
        </w:rPr>
        <w:tab/>
      </w:r>
      <w:r>
        <w:rPr>
          <w:b/>
          <w:bCs/>
          <w:u w:val="single"/>
        </w:rPr>
        <w:tab/>
      </w:r>
      <w:r>
        <w:rPr>
          <w:b/>
          <w:bCs/>
          <w:u w:val="single"/>
        </w:rPr>
        <w:tab/>
      </w:r>
      <w:r>
        <w:rPr>
          <w:b/>
          <w:bCs/>
        </w:rPr>
        <w:t>Time:</w:t>
      </w:r>
      <w:r>
        <w:rPr>
          <w:b/>
          <w:bCs/>
          <w:u w:val="single"/>
        </w:rPr>
        <w:tab/>
      </w:r>
      <w:r>
        <w:rPr>
          <w:b/>
          <w:bCs/>
          <w:u w:val="single"/>
        </w:rPr>
        <w:tab/>
      </w:r>
      <w:r>
        <w:rPr>
          <w:b/>
          <w:bCs/>
          <w:u w:val="single"/>
        </w:rPr>
        <w:tab/>
      </w:r>
      <w:r>
        <w:rPr>
          <w:b/>
          <w:bCs/>
          <w:u w:val="single"/>
        </w:rPr>
        <w:tab/>
      </w:r>
    </w:p>
    <w:p w14:paraId="7EA20FC3" w14:textId="77777777" w:rsidR="00EC516F" w:rsidRDefault="00EC516F">
      <w:pPr>
        <w:rPr>
          <w:b/>
          <w:bCs/>
          <w:u w:val="single"/>
        </w:rPr>
      </w:pPr>
    </w:p>
    <w:p w14:paraId="2A43B662" w14:textId="77777777" w:rsidR="00EC516F" w:rsidRDefault="00EC516F">
      <w:pPr>
        <w:rPr>
          <w:b/>
          <w:bCs/>
          <w:u w:val="single"/>
        </w:rPr>
      </w:pPr>
      <w:r>
        <w:rPr>
          <w:b/>
          <w:bCs/>
        </w:rPr>
        <w:t xml:space="preserve">11.  </w:t>
      </w:r>
      <w:smartTag w:uri="urn:schemas-microsoft-com:office:smarttags" w:element="place">
        <w:smartTag w:uri="urn:schemas-microsoft-com:office:smarttags" w:element="PlaceName">
          <w:r>
            <w:rPr>
              <w:b/>
              <w:bCs/>
            </w:rPr>
            <w:t>Date</w:t>
          </w:r>
        </w:smartTag>
        <w:r>
          <w:rPr>
            <w:b/>
            <w:bCs/>
          </w:rPr>
          <w:t xml:space="preserve"> </w:t>
        </w:r>
        <w:smartTag w:uri="urn:schemas-microsoft-com:office:smarttags" w:element="PlaceType">
          <w:r>
            <w:rPr>
              <w:b/>
              <w:bCs/>
            </w:rPr>
            <w:t>Forest</w:t>
          </w:r>
        </w:smartTag>
      </w:smartTag>
      <w:r>
        <w:rPr>
          <w:b/>
          <w:bCs/>
        </w:rPr>
        <w:t xml:space="preserve"> Service Notified:</w:t>
      </w:r>
      <w:r>
        <w:rPr>
          <w:b/>
          <w:bCs/>
          <w:u w:val="single"/>
        </w:rPr>
        <w:tab/>
      </w:r>
      <w:r>
        <w:rPr>
          <w:b/>
          <w:bCs/>
          <w:u w:val="single"/>
        </w:rPr>
        <w:tab/>
      </w:r>
      <w:r>
        <w:rPr>
          <w:b/>
          <w:bCs/>
          <w:u w:val="single"/>
        </w:rPr>
        <w:tab/>
      </w:r>
      <w:r>
        <w:rPr>
          <w:b/>
          <w:bCs/>
          <w:u w:val="single"/>
        </w:rPr>
        <w:tab/>
      </w:r>
      <w:r>
        <w:rPr>
          <w:b/>
          <w:bCs/>
        </w:rPr>
        <w:t>Time:</w:t>
      </w:r>
      <w:r>
        <w:rPr>
          <w:b/>
          <w:bCs/>
          <w:u w:val="single"/>
        </w:rPr>
        <w:tab/>
      </w:r>
      <w:r>
        <w:rPr>
          <w:b/>
          <w:bCs/>
          <w:u w:val="single"/>
        </w:rPr>
        <w:tab/>
      </w:r>
      <w:r>
        <w:rPr>
          <w:b/>
          <w:bCs/>
          <w:u w:val="single"/>
        </w:rPr>
        <w:tab/>
      </w:r>
      <w:r>
        <w:rPr>
          <w:b/>
          <w:bCs/>
          <w:u w:val="single"/>
        </w:rPr>
        <w:tab/>
      </w:r>
    </w:p>
    <w:p w14:paraId="02B8A1E6" w14:textId="77777777" w:rsidR="00EC516F" w:rsidRDefault="00EC516F">
      <w:pPr>
        <w:rPr>
          <w:b/>
          <w:bCs/>
          <w:u w:val="single"/>
        </w:rPr>
      </w:pPr>
    </w:p>
    <w:p w14:paraId="0027B54C" w14:textId="77777777" w:rsidR="00EC516F" w:rsidRDefault="00EC516F">
      <w:pPr>
        <w:rPr>
          <w:b/>
          <w:bCs/>
          <w:u w:val="single"/>
        </w:rPr>
      </w:pPr>
    </w:p>
    <w:p w14:paraId="0E62D5B1" w14:textId="77777777" w:rsidR="00EC516F" w:rsidRDefault="00EC516F">
      <w:pPr>
        <w:rPr>
          <w:b/>
          <w:bCs/>
          <w:u w:val="single"/>
        </w:rPr>
      </w:pPr>
    </w:p>
    <w:p w14:paraId="00ACB0CE" w14:textId="77777777" w:rsidR="00EC516F" w:rsidRDefault="00EC516F">
      <w:pPr>
        <w:rPr>
          <w:b/>
          <w:bCs/>
          <w:u w:val="single"/>
        </w:rPr>
      </w:pPr>
    </w:p>
    <w:p w14:paraId="7C077951" w14:textId="77777777" w:rsidR="00EC516F" w:rsidRDefault="00EC516F">
      <w:pPr>
        <w:rPr>
          <w:b/>
          <w:bCs/>
          <w:u w:val="single"/>
        </w:rPr>
      </w:pPr>
    </w:p>
    <w:p w14:paraId="45C61841" w14:textId="77777777" w:rsidR="00EC516F" w:rsidRDefault="00EC516F">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EC516F" w14:paraId="14DAA0E5" w14:textId="77777777">
        <w:tc>
          <w:tcPr>
            <w:tcW w:w="8856" w:type="dxa"/>
          </w:tcPr>
          <w:p w14:paraId="5B9D5658" w14:textId="77777777" w:rsidR="00EC516F" w:rsidRDefault="00EC516F">
            <w:pPr>
              <w:jc w:val="center"/>
              <w:rPr>
                <w:rFonts w:ascii="Arial" w:hAnsi="Arial" w:cs="Arial"/>
              </w:rPr>
            </w:pPr>
            <w:r>
              <w:rPr>
                <w:rFonts w:ascii="Arial" w:hAnsi="Arial" w:cs="Arial"/>
              </w:rPr>
              <w:t>Report should be completed within 48 hours of an incident.</w:t>
            </w:r>
          </w:p>
          <w:p w14:paraId="3E065AEA" w14:textId="77777777" w:rsidR="00EC516F" w:rsidRDefault="00EC516F">
            <w:pPr>
              <w:jc w:val="center"/>
              <w:rPr>
                <w:rFonts w:ascii="Arial" w:hAnsi="Arial" w:cs="Arial"/>
              </w:rPr>
            </w:pPr>
            <w:r>
              <w:rPr>
                <w:rFonts w:ascii="Arial" w:hAnsi="Arial" w:cs="Arial"/>
              </w:rPr>
              <w:t xml:space="preserve">Return to </w:t>
            </w:r>
            <w:smartTag w:uri="urn:schemas-microsoft-com:office:smarttags" w:element="place">
              <w:r>
                <w:rPr>
                  <w:rFonts w:ascii="Arial" w:hAnsi="Arial" w:cs="Arial"/>
                </w:rPr>
                <w:t>Forest</w:t>
              </w:r>
            </w:smartTag>
            <w:r>
              <w:rPr>
                <w:rFonts w:ascii="Arial" w:hAnsi="Arial" w:cs="Arial"/>
              </w:rPr>
              <w:t xml:space="preserve"> Service Project Coordinator.</w:t>
            </w:r>
          </w:p>
        </w:tc>
      </w:tr>
    </w:tbl>
    <w:p w14:paraId="225B3B86" w14:textId="77777777" w:rsidR="00EC516F" w:rsidRDefault="00EC516F"/>
    <w:sectPr w:rsidR="00EC516F" w:rsidSect="003C075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DA Forest Service" w:initials="USFS">
    <w:p w14:paraId="21073E5A"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Insert National Forest/Region</w:t>
      </w:r>
    </w:p>
  </w:comment>
  <w:comment w:id="1" w:author="USDA Forest Service" w:initials="USFS">
    <w:p w14:paraId="2DEFBECA"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Insert Cooperator’s Name</w:t>
      </w:r>
    </w:p>
  </w:comment>
  <w:comment w:id="2" w:author="USDA Forest Service" w:initials="USFS">
    <w:p w14:paraId="617718C8"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Insert Cooperator’s Name or Cooperator</w:t>
      </w:r>
    </w:p>
  </w:comment>
  <w:comment w:id="3" w:author="USDA Forest Service" w:initials="USFS">
    <w:p w14:paraId="30FEA2D9"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Insert name of National Forest/Region</w:t>
      </w:r>
    </w:p>
  </w:comment>
  <w:comment w:id="4" w:author="USDA Forest Service" w:initials="USFS">
    <w:p w14:paraId="33BA31C7"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Explanation about what parties are going to do i.e., build, install, replace</w:t>
      </w:r>
    </w:p>
  </w:comment>
  <w:comment w:id="5" w:author="USDA Forest Service" w:initials="USFS">
    <w:p w14:paraId="09147C0F"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FS benefits and interest; partner’s benefits and interest, and mutual benefit and interest.</w:t>
      </w:r>
    </w:p>
  </w:comment>
  <w:comment w:id="6" w:author="USDA Forest Service" w:initials="USFS">
    <w:p w14:paraId="71E7F9FA"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Fully describe all work, tasks, studies, reports, funding, reimbursements, collections, inspections, consultations, and cooperation the FS will perform.</w:t>
      </w:r>
    </w:p>
  </w:comment>
  <w:comment w:id="7" w:author="USDA Forest Service" w:initials="USFS">
    <w:p w14:paraId="6B6DE44D"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Cooperator or Cooperator’s Name</w:t>
      </w:r>
    </w:p>
  </w:comment>
  <w:comment w:id="8" w:author="USDA Forest Service" w:initials="USFS">
    <w:p w14:paraId="71DC612B"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fully describe all work, tasks, studies, funding reimbursements, collections, inspections, consultations and cooperation the partner will perform.</w:t>
      </w:r>
    </w:p>
  </w:comment>
  <w:comment w:id="9" w:author="USDA Forest Service" w:initials="USFS">
    <w:p w14:paraId="2E88B0EC"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3</w:t>
      </w:r>
      <w:r>
        <w:rPr>
          <w:noProof/>
        </w:rPr>
        <w:br/>
      </w:r>
      <w:r>
        <w:fldChar w:fldCharType="end"/>
      </w:r>
      <w:r>
        <w:rPr>
          <w:rStyle w:val="CommentReference"/>
        </w:rPr>
        <w:annotationRef/>
      </w:r>
      <w:r>
        <w:t>This is mandatory, except for Inter and Intra-Agency agreements:  CO, CS, LI, SI, RU, SU, MU, PA, JV, CR</w:t>
      </w:r>
    </w:p>
  </w:comment>
  <w:comment w:id="10" w:author="USDA Forest Service" w:initials="USFS">
    <w:p w14:paraId="4CF822C7"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2</w:t>
      </w:r>
      <w:r>
        <w:rPr>
          <w:noProof/>
        </w:rPr>
        <w:br/>
      </w:r>
      <w:r>
        <w:fldChar w:fldCharType="end"/>
      </w:r>
      <w:r>
        <w:rPr>
          <w:rStyle w:val="CommentReference"/>
        </w:rPr>
        <w:annotationRef/>
      </w:r>
      <w:r>
        <w:t>This is mandatory:  CO, LI, SI, RU, SU, MU, RD.  Optional use for Inter and Intra-agency Agreements depending on type of IA used.</w:t>
      </w:r>
    </w:p>
  </w:comment>
  <w:comment w:id="11" w:author="USDA Forest Service" w:initials="USFS">
    <w:p w14:paraId="665B0C59"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4</w:t>
      </w:r>
      <w:r>
        <w:rPr>
          <w:noProof/>
        </w:rPr>
        <w:br/>
      </w:r>
      <w:r>
        <w:fldChar w:fldCharType="end"/>
      </w:r>
      <w:r>
        <w:rPr>
          <w:rStyle w:val="CommentReference"/>
        </w:rPr>
        <w:annotationRef/>
      </w:r>
      <w:r>
        <w:t>This is mandatory:  CO, CS,.LI, SI, RU, SU, MU, PA, JV, CR</w:t>
      </w:r>
    </w:p>
  </w:comment>
  <w:comment w:id="12" w:author="USDA Forest Service" w:initials="USFS">
    <w:p w14:paraId="4DF5AD4A"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4</w:t>
      </w:r>
      <w:r>
        <w:rPr>
          <w:noProof/>
        </w:rPr>
        <w:br/>
      </w:r>
      <w:r>
        <w:fldChar w:fldCharType="end"/>
      </w:r>
      <w:r>
        <w:rPr>
          <w:rStyle w:val="CommentReference"/>
        </w:rPr>
        <w:annotationRef/>
      </w:r>
      <w:r>
        <w:t>This is mandatory:  LI, SI, RU, SU, MU</w:t>
      </w:r>
    </w:p>
  </w:comment>
  <w:comment w:id="13" w:author="USDA Forest Service" w:initials="UFS">
    <w:p w14:paraId="6505CC7E"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4</w:t>
      </w:r>
      <w:r>
        <w:rPr>
          <w:noProof/>
        </w:rPr>
        <w:br/>
      </w:r>
      <w:r>
        <w:fldChar w:fldCharType="end"/>
      </w:r>
      <w:r>
        <w:rPr>
          <w:rStyle w:val="CommentReference"/>
        </w:rPr>
        <w:annotationRef/>
      </w:r>
      <w:r>
        <w:t xml:space="preserve">This is mandatory.  This may be changed to accommodate the citing of each party’s technical and business representatives if necessary.  However, this is mandatory: DG, CA, CO, CS, IA, LI, SI, RU, SU, MU, PA, JV, CR, RD, IG, IC.  For Inter and Intra-agency agreements use is optional depending on narrative form of agreement or other agency form used where this information may already be captured.  </w:t>
      </w:r>
    </w:p>
  </w:comment>
  <w:comment w:id="14" w:author="USDA Forest Service" w:initials="UFS">
    <w:p w14:paraId="2A82EB18"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1</w:t>
      </w:r>
      <w:r>
        <w:rPr>
          <w:noProof/>
        </w:rPr>
        <w:br/>
      </w:r>
      <w:r>
        <w:fldChar w:fldCharType="end"/>
      </w:r>
      <w:r>
        <w:rPr>
          <w:rStyle w:val="CommentReference"/>
        </w:rPr>
        <w:annotationRef/>
      </w:r>
      <w:r>
        <w:t>This is mandatory:  LI, SI, RU, SU, MU.</w:t>
      </w:r>
    </w:p>
  </w:comment>
  <w:comment w:id="15" w:author="USDA Forest Service" w:initials="USFS">
    <w:p w14:paraId="7B81D214"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4</w:t>
      </w:r>
      <w:r>
        <w:rPr>
          <w:noProof/>
        </w:rPr>
        <w:br/>
      </w:r>
      <w:r>
        <w:fldChar w:fldCharType="end"/>
      </w:r>
      <w:r>
        <w:rPr>
          <w:rStyle w:val="CommentReference"/>
        </w:rPr>
        <w:annotationRef/>
      </w:r>
      <w:r>
        <w:t>This is mandatory:  DG, CA, CO, CS, LI, SI, RU, SU, MU, PA, JV, CR, IG, IC.  For IA, use is optional depending on narrative type agreement or agency form used, where this information may already be captured.</w:t>
      </w:r>
    </w:p>
  </w:comment>
  <w:comment w:id="16" w:author="USDA Forest Service" w:initials="USFS">
    <w:p w14:paraId="3E654BB7"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4</w:t>
      </w:r>
      <w:r>
        <w:rPr>
          <w:noProof/>
        </w:rPr>
        <w:br/>
      </w:r>
      <w:r>
        <w:fldChar w:fldCharType="end"/>
      </w:r>
      <w:r>
        <w:rPr>
          <w:rStyle w:val="CommentReference"/>
        </w:rPr>
        <w:annotationRef/>
      </w:r>
      <w:r>
        <w:t>Insert expiration date no greater than 5 years</w:t>
      </w:r>
    </w:p>
  </w:comment>
  <w:comment w:id="17" w:author="USDA Forest Service" w:initials="UFS">
    <w:p w14:paraId="4F168E76"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Cooperator Name</w:t>
      </w:r>
    </w:p>
  </w:comment>
  <w:comment w:id="18" w:author="USDA Forest Service" w:initials="UFS">
    <w:p w14:paraId="2F641CAF"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Staff Name</w:t>
      </w:r>
    </w:p>
  </w:comment>
  <w:comment w:id="19" w:author="fs" w:initials="fs">
    <w:p w14:paraId="2EAD3AEB"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Region/Forest Name</w:t>
      </w:r>
    </w:p>
  </w:comment>
  <w:comment w:id="20" w:author="fs" w:initials="fs">
    <w:p w14:paraId="46BA1EF0"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Staff/District Name</w:t>
      </w:r>
    </w:p>
  </w:comment>
  <w:comment w:id="21" w:author="fs" w:initials="fs">
    <w:p w14:paraId="6D41C7A8"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Cooperator Signatory Name</w:t>
      </w:r>
    </w:p>
  </w:comment>
  <w:comment w:id="22" w:author="fs" w:initials="fs">
    <w:p w14:paraId="0F957C82"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FS Signatory Name</w:t>
      </w:r>
    </w:p>
  </w:comment>
  <w:comment w:id="23" w:author="fs" w:initials="fs">
    <w:p w14:paraId="74D64018"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Title of Cooperator’s Signatory</w:t>
      </w:r>
    </w:p>
  </w:comment>
  <w:comment w:id="24" w:author="fs" w:initials="fs">
    <w:p w14:paraId="5A65D3C0"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Title of FS Signatory</w:t>
      </w:r>
    </w:p>
  </w:comment>
  <w:comment w:id="25" w:author="USDA Forest Service" w:initials="USFS">
    <w:p w14:paraId="0F79507C" w14:textId="77777777" w:rsidR="00EC516F" w:rsidRDefault="00EC516F">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Insert name of Agreements Coordinator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73E5A" w15:done="0"/>
  <w15:commentEx w15:paraId="2DEFBECA" w15:done="0"/>
  <w15:commentEx w15:paraId="617718C8" w15:done="0"/>
  <w15:commentEx w15:paraId="30FEA2D9" w15:done="0"/>
  <w15:commentEx w15:paraId="33BA31C7" w15:done="0"/>
  <w15:commentEx w15:paraId="09147C0F" w15:done="0"/>
  <w15:commentEx w15:paraId="71E7F9FA" w15:done="0"/>
  <w15:commentEx w15:paraId="6B6DE44D" w15:done="0"/>
  <w15:commentEx w15:paraId="71DC612B" w15:done="0"/>
  <w15:commentEx w15:paraId="2E88B0EC" w15:done="0"/>
  <w15:commentEx w15:paraId="4CF822C7" w15:done="0"/>
  <w15:commentEx w15:paraId="665B0C59" w15:done="0"/>
  <w15:commentEx w15:paraId="4DF5AD4A" w15:done="0"/>
  <w15:commentEx w15:paraId="6505CC7E" w15:done="0"/>
  <w15:commentEx w15:paraId="2A82EB18" w15:done="0"/>
  <w15:commentEx w15:paraId="7B81D214" w15:done="0"/>
  <w15:commentEx w15:paraId="3E654BB7" w15:done="0"/>
  <w15:commentEx w15:paraId="4F168E76" w15:done="0"/>
  <w15:commentEx w15:paraId="2F641CAF" w15:done="0"/>
  <w15:commentEx w15:paraId="2EAD3AEB" w15:done="0"/>
  <w15:commentEx w15:paraId="46BA1EF0" w15:done="0"/>
  <w15:commentEx w15:paraId="6D41C7A8" w15:done="0"/>
  <w15:commentEx w15:paraId="0F957C82" w15:done="0"/>
  <w15:commentEx w15:paraId="74D64018" w15:done="0"/>
  <w15:commentEx w15:paraId="5A65D3C0" w15:done="0"/>
  <w15:commentEx w15:paraId="0F7950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73E5A" w16cid:durableId="22B081D4"/>
  <w16cid:commentId w16cid:paraId="2DEFBECA" w16cid:durableId="22B081D5"/>
  <w16cid:commentId w16cid:paraId="617718C8" w16cid:durableId="22B081D6"/>
  <w16cid:commentId w16cid:paraId="30FEA2D9" w16cid:durableId="22B081D7"/>
  <w16cid:commentId w16cid:paraId="33BA31C7" w16cid:durableId="3E9A5A8B"/>
  <w16cid:commentId w16cid:paraId="09147C0F" w16cid:durableId="3E9A5AE3"/>
  <w16cid:commentId w16cid:paraId="71E7F9FA" w16cid:durableId="3E9A5B21"/>
  <w16cid:commentId w16cid:paraId="6B6DE44D" w16cid:durableId="22B081DB"/>
  <w16cid:commentId w16cid:paraId="71DC612B" w16cid:durableId="3E9A5BD1"/>
  <w16cid:commentId w16cid:paraId="2E88B0EC" w16cid:durableId="3E990F08"/>
  <w16cid:commentId w16cid:paraId="4CF822C7" w16cid:durableId="3E991474"/>
  <w16cid:commentId w16cid:paraId="665B0C59" w16cid:durableId="3E992293"/>
  <w16cid:commentId w16cid:paraId="4DF5AD4A" w16cid:durableId="3E9934DF"/>
  <w16cid:commentId w16cid:paraId="6505CC7E" w16cid:durableId="3D4794EB"/>
  <w16cid:commentId w16cid:paraId="2A82EB18" w16cid:durableId="3EA141C5"/>
  <w16cid:commentId w16cid:paraId="7B81D214" w16cid:durableId="3E993390"/>
  <w16cid:commentId w16cid:paraId="3E654BB7" w16cid:durableId="22B081E4"/>
  <w16cid:commentId w16cid:paraId="4F168E76" w16cid:durableId="3CDFA778"/>
  <w16cid:commentId w16cid:paraId="2F641CAF" w16cid:durableId="3CDFA787"/>
  <w16cid:commentId w16cid:paraId="2EAD3AEB" w16cid:durableId="3C53E7DB"/>
  <w16cid:commentId w16cid:paraId="46BA1EF0" w16cid:durableId="3C53E80F"/>
  <w16cid:commentId w16cid:paraId="6D41C7A8" w16cid:durableId="3C53E914"/>
  <w16cid:commentId w16cid:paraId="0F957C82" w16cid:durableId="3C53E852"/>
  <w16cid:commentId w16cid:paraId="74D64018" w16cid:durableId="3C454989"/>
  <w16cid:commentId w16cid:paraId="5A65D3C0" w16cid:durableId="3C4549AA"/>
  <w16cid:commentId w16cid:paraId="0F79507C" w16cid:durableId="3E9A69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BB162" w14:textId="77777777" w:rsidR="00AD526D" w:rsidRDefault="00AD526D">
      <w:r>
        <w:separator/>
      </w:r>
    </w:p>
  </w:endnote>
  <w:endnote w:type="continuationSeparator" w:id="0">
    <w:p w14:paraId="60450EB3" w14:textId="77777777" w:rsidR="00AD526D" w:rsidRDefault="00AD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361C" w14:textId="77777777" w:rsidR="00B66089" w:rsidRDefault="00B66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CFDF" w14:textId="77777777" w:rsidR="00B66089" w:rsidRDefault="00B66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598C" w14:textId="77777777" w:rsidR="00B66089" w:rsidRDefault="00B6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20DFF" w14:textId="77777777" w:rsidR="00AD526D" w:rsidRDefault="00AD526D">
      <w:r>
        <w:separator/>
      </w:r>
    </w:p>
  </w:footnote>
  <w:footnote w:type="continuationSeparator" w:id="0">
    <w:p w14:paraId="3F0CBDAF" w14:textId="77777777" w:rsidR="00AD526D" w:rsidRDefault="00AD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C2B3" w14:textId="77777777" w:rsidR="00B66089" w:rsidRDefault="00B66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Layout w:type="fixed"/>
      <w:tblLook w:val="0000" w:firstRow="0" w:lastRow="0" w:firstColumn="0" w:lastColumn="0" w:noHBand="0" w:noVBand="0"/>
    </w:tblPr>
    <w:tblGrid>
      <w:gridCol w:w="2430"/>
      <w:gridCol w:w="1998"/>
    </w:tblGrid>
    <w:tr w:rsidR="00EC516F" w14:paraId="6E788153" w14:textId="77777777">
      <w:trPr>
        <w:jc w:val="right"/>
      </w:trPr>
      <w:tc>
        <w:tcPr>
          <w:tcW w:w="2430" w:type="dxa"/>
        </w:tcPr>
        <w:p w14:paraId="64847894" w14:textId="77777777" w:rsidR="00EC516F" w:rsidRDefault="00EC516F">
          <w:pPr>
            <w:pStyle w:val="Header"/>
            <w:rPr>
              <w:sz w:val="18"/>
            </w:rPr>
          </w:pPr>
          <w:r>
            <w:rPr>
              <w:sz w:val="18"/>
            </w:rPr>
            <w:t xml:space="preserve">FS Agreement No. </w:t>
          </w:r>
        </w:p>
      </w:tc>
      <w:tc>
        <w:tcPr>
          <w:tcW w:w="1998" w:type="dxa"/>
          <w:tcBorders>
            <w:bottom w:val="single" w:sz="4" w:space="0" w:color="auto"/>
          </w:tcBorders>
        </w:tcPr>
        <w:p w14:paraId="4912BA0E" w14:textId="77777777" w:rsidR="00EC516F" w:rsidRDefault="00EC516F">
          <w:pPr>
            <w:pStyle w:val="Header"/>
            <w:rPr>
              <w:sz w:val="18"/>
            </w:rPr>
          </w:pPr>
          <w:r>
            <w:rPr>
              <w:sz w:val="18"/>
            </w:rPr>
            <w:t>02-MU-1102</w:t>
          </w:r>
        </w:p>
      </w:tc>
    </w:tr>
    <w:tr w:rsidR="00EC516F" w14:paraId="336EB23D" w14:textId="77777777">
      <w:trPr>
        <w:jc w:val="right"/>
      </w:trPr>
      <w:tc>
        <w:tcPr>
          <w:tcW w:w="2430" w:type="dxa"/>
        </w:tcPr>
        <w:p w14:paraId="20064FFB" w14:textId="77777777" w:rsidR="00EC516F" w:rsidRDefault="00EC516F">
          <w:pPr>
            <w:pStyle w:val="Header"/>
            <w:rPr>
              <w:sz w:val="18"/>
            </w:rPr>
          </w:pPr>
          <w:r>
            <w:rPr>
              <w:sz w:val="18"/>
            </w:rPr>
            <w:t xml:space="preserve">Cooperator Tax ID No. </w:t>
          </w:r>
        </w:p>
      </w:tc>
      <w:tc>
        <w:tcPr>
          <w:tcW w:w="1998" w:type="dxa"/>
          <w:tcBorders>
            <w:top w:val="single" w:sz="4" w:space="0" w:color="auto"/>
            <w:bottom w:val="single" w:sz="4" w:space="0" w:color="auto"/>
          </w:tcBorders>
        </w:tcPr>
        <w:p w14:paraId="2D37095B" w14:textId="77777777" w:rsidR="00EC516F" w:rsidRDefault="00EC516F">
          <w:pPr>
            <w:pStyle w:val="Header"/>
            <w:rPr>
              <w:sz w:val="18"/>
            </w:rPr>
          </w:pPr>
        </w:p>
      </w:tc>
    </w:tr>
    <w:tr w:rsidR="00EC516F" w14:paraId="46173AB7" w14:textId="77777777">
      <w:trPr>
        <w:jc w:val="right"/>
      </w:trPr>
      <w:tc>
        <w:tcPr>
          <w:tcW w:w="2430" w:type="dxa"/>
        </w:tcPr>
        <w:p w14:paraId="38B8A142" w14:textId="77777777" w:rsidR="00EC516F" w:rsidRDefault="00EC516F">
          <w:pPr>
            <w:pStyle w:val="Header"/>
            <w:rPr>
              <w:sz w:val="18"/>
            </w:rPr>
          </w:pPr>
          <w:r>
            <w:rPr>
              <w:sz w:val="18"/>
            </w:rPr>
            <w:t>Cooperator Agreement No.</w:t>
          </w:r>
        </w:p>
      </w:tc>
      <w:tc>
        <w:tcPr>
          <w:tcW w:w="1998" w:type="dxa"/>
          <w:tcBorders>
            <w:top w:val="single" w:sz="4" w:space="0" w:color="auto"/>
          </w:tcBorders>
        </w:tcPr>
        <w:p w14:paraId="1E0F2550" w14:textId="77777777" w:rsidR="00EC516F" w:rsidRDefault="00EC516F">
          <w:pPr>
            <w:pStyle w:val="Header"/>
            <w:jc w:val="right"/>
            <w:rPr>
              <w:sz w:val="18"/>
            </w:rPr>
          </w:pPr>
        </w:p>
      </w:tc>
    </w:tr>
    <w:tr w:rsidR="00EC516F" w14:paraId="37BBF76D" w14:textId="77777777">
      <w:trPr>
        <w:jc w:val="right"/>
      </w:trPr>
      <w:tc>
        <w:tcPr>
          <w:tcW w:w="2430" w:type="dxa"/>
        </w:tcPr>
        <w:p w14:paraId="0434515B" w14:textId="77777777" w:rsidR="00EC516F" w:rsidRDefault="00EC516F">
          <w:pPr>
            <w:pStyle w:val="Header"/>
            <w:rPr>
              <w:sz w:val="18"/>
            </w:rPr>
          </w:pPr>
        </w:p>
      </w:tc>
      <w:tc>
        <w:tcPr>
          <w:tcW w:w="1998" w:type="dxa"/>
          <w:tcBorders>
            <w:top w:val="single" w:sz="4" w:space="0" w:color="auto"/>
          </w:tcBorders>
        </w:tcPr>
        <w:p w14:paraId="6621BF7C" w14:textId="2CAD1F9B" w:rsidR="00EC516F" w:rsidRDefault="00EC516F">
          <w:pPr>
            <w:pStyle w:val="Header"/>
            <w:jc w:val="right"/>
            <w:rPr>
              <w:sz w:val="18"/>
            </w:rPr>
          </w:pPr>
          <w:r>
            <w:rPr>
              <w:sz w:val="18"/>
            </w:rPr>
            <w:fldChar w:fldCharType="begin"/>
          </w:r>
          <w:r>
            <w:rPr>
              <w:sz w:val="18"/>
            </w:rPr>
            <w:instrText xml:space="preserve"> DATE \@ "M/d/yy" </w:instrText>
          </w:r>
          <w:r>
            <w:rPr>
              <w:sz w:val="18"/>
            </w:rPr>
            <w:fldChar w:fldCharType="separate"/>
          </w:r>
          <w:r w:rsidR="00411AF5">
            <w:rPr>
              <w:noProof/>
              <w:sz w:val="18"/>
            </w:rPr>
            <w:t>7/8/20</w:t>
          </w:r>
          <w:r>
            <w:rPr>
              <w:sz w:val="18"/>
            </w:rPr>
            <w:fldChar w:fldCharType="end"/>
          </w:r>
        </w:p>
      </w:tc>
    </w:tr>
  </w:tbl>
  <w:p w14:paraId="410FE258" w14:textId="77777777" w:rsidR="00EC516F" w:rsidRDefault="00EC5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A29F" w14:textId="2812EDE1" w:rsidR="003C0753" w:rsidRPr="00B66089" w:rsidRDefault="003C0753" w:rsidP="00B66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22E2"/>
    <w:multiLevelType w:val="hybridMultilevel"/>
    <w:tmpl w:val="C890B624"/>
    <w:lvl w:ilvl="0" w:tplc="5C742D54">
      <w:start w:val="1"/>
      <w:numFmt w:val="decimal"/>
      <w:lvlText w:val="%1."/>
      <w:lvlJc w:val="left"/>
      <w:pPr>
        <w:tabs>
          <w:tab w:val="num" w:pos="360"/>
        </w:tabs>
        <w:ind w:left="360" w:hanging="360"/>
      </w:pPr>
      <w:rPr>
        <w:rFonts w:hint="default"/>
      </w:rPr>
    </w:lvl>
    <w:lvl w:ilvl="1" w:tplc="120C9300">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E23AA7"/>
    <w:multiLevelType w:val="hybridMultilevel"/>
    <w:tmpl w:val="A75ABE90"/>
    <w:lvl w:ilvl="0" w:tplc="5C7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74D74"/>
    <w:multiLevelType w:val="multilevel"/>
    <w:tmpl w:val="C2BAF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9A2AC5"/>
    <w:multiLevelType w:val="hybridMultilevel"/>
    <w:tmpl w:val="D602B83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CB163B"/>
    <w:multiLevelType w:val="hybridMultilevel"/>
    <w:tmpl w:val="47063FA0"/>
    <w:lvl w:ilvl="0" w:tplc="E5BC0F32">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CEC7779"/>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89630E7"/>
    <w:multiLevelType w:val="hybridMultilevel"/>
    <w:tmpl w:val="AE80131E"/>
    <w:lvl w:ilvl="0" w:tplc="07C425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32216E"/>
    <w:multiLevelType w:val="hybridMultilevel"/>
    <w:tmpl w:val="87E6ECEE"/>
    <w:lvl w:ilvl="0" w:tplc="0B344F0A">
      <w:start w:val="1"/>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0"/>
  </w:num>
  <w:num w:numId="4">
    <w:abstractNumId w:val="8"/>
  </w:num>
  <w:num w:numId="5">
    <w:abstractNumId w:val="7"/>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53"/>
    <w:rsid w:val="00042445"/>
    <w:rsid w:val="003C0753"/>
    <w:rsid w:val="00411AF5"/>
    <w:rsid w:val="00AD526D"/>
    <w:rsid w:val="00B66089"/>
    <w:rsid w:val="00C97C31"/>
    <w:rsid w:val="00EC516F"/>
    <w:rsid w:val="00EF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4ADC81"/>
  <w15:chartTrackingRefBased/>
  <w15:docId w15:val="{1DC90D65-6A14-485A-8759-0D4C56A4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Header">
    <w:name w:val="header"/>
    <w:basedOn w:val="Normal"/>
    <w:pPr>
      <w:tabs>
        <w:tab w:val="center" w:pos="4320"/>
        <w:tab w:val="right" w:pos="8640"/>
      </w:tabs>
    </w:pPr>
  </w:style>
  <w:style w:type="paragraph" w:customStyle="1" w:styleId="NumberedList-1">
    <w:name w:val="Numbered List - 1"/>
    <w:aliases w:val="2,3...,Number List 1,3"/>
    <w:basedOn w:val="Normal"/>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pPr>
      <w:widowControl w:val="0"/>
      <w:autoSpaceDE w:val="0"/>
      <w:autoSpaceDN w:val="0"/>
      <w:adjustRightInd w:val="0"/>
    </w:pPr>
    <w:rPr>
      <w:rFonts w:ascii="Times" w:hAnsi="Times"/>
      <w:noProof/>
      <w:color w:val="000000"/>
    </w:rPr>
  </w:style>
  <w:style w:type="paragraph" w:customStyle="1" w:styleId="Print-FromToSubjectDate">
    <w:name w:val="Print- From: To: Subject: Date:"/>
    <w:basedOn w:val="Normal"/>
    <w:pPr>
      <w:pBdr>
        <w:left w:val="single" w:sz="18" w:space="1" w:color="auto"/>
      </w:pBdr>
    </w:pPr>
    <w:rPr>
      <w:rFonts w:ascii="Arial" w:hAnsi="Arial"/>
      <w:sz w:val="20"/>
      <w:szCs w:val="20"/>
    </w:rPr>
  </w:style>
  <w:style w:type="paragraph" w:styleId="CommentText">
    <w:name w:val="annotation text"/>
    <w:basedOn w:val="Normal"/>
    <w:semiHidden/>
    <w:rPr>
      <w:sz w:val="20"/>
      <w:szCs w:val="20"/>
    </w:rPr>
  </w:style>
  <w:style w:type="paragraph" w:styleId="BalloonText">
    <w:name w:val="Balloon Text"/>
    <w:basedOn w:val="Normal"/>
    <w:semiHidden/>
    <w:rsid w:val="003C0753"/>
    <w:rPr>
      <w:rFonts w:ascii="Tahoma" w:hAnsi="Tahoma" w:cs="Tahoma"/>
      <w:sz w:val="16"/>
      <w:szCs w:val="16"/>
    </w:rPr>
  </w:style>
  <w:style w:type="paragraph" w:styleId="Footer">
    <w:name w:val="footer"/>
    <w:basedOn w:val="Normal"/>
    <w:rsid w:val="003C0753"/>
    <w:pPr>
      <w:tabs>
        <w:tab w:val="center" w:pos="4320"/>
        <w:tab w:val="right" w:pos="8640"/>
      </w:tabs>
    </w:pPr>
  </w:style>
  <w:style w:type="paragraph" w:styleId="NormalWeb">
    <w:name w:val="Normal (Web)"/>
    <w:basedOn w:val="Normal"/>
    <w:unhideWhenUsed/>
    <w:rsid w:val="003C0753"/>
    <w:pPr>
      <w:spacing w:before="100" w:beforeAutospacing="1" w:after="100" w:afterAutospacing="1"/>
    </w:pPr>
    <w:rPr>
      <w:rFonts w:eastAsia="Calibri"/>
    </w:rPr>
  </w:style>
  <w:style w:type="paragraph" w:customStyle="1" w:styleId="HdrFtr">
    <w:name w:val="HdrFtr"/>
    <w:basedOn w:val="Normal"/>
    <w:rsid w:val="00EF6DC2"/>
    <w:pPr>
      <w:widowControl w:val="0"/>
      <w:tabs>
        <w:tab w:val="center" w:pos="5040"/>
        <w:tab w:val="right" w:pos="10080"/>
        <w:tab w:val="right" w:pos="13680"/>
      </w:tabs>
      <w:autoSpaceDE w:val="0"/>
      <w:autoSpaceDN w:val="0"/>
      <w:adjustRightInd w:val="0"/>
    </w:pPr>
    <w:rPr>
      <w:rFonts w:ascii="Times" w:hAnsi="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USDA Forest Service</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and Rescue MoU Between the White River NF and Eagle County Sheriff</dc:title>
  <dc:subject/>
  <dc:creator>USDA Forest Service</dc:creator>
  <cp:keywords/>
  <dc:description/>
  <cp:lastModifiedBy>Sky Gennette</cp:lastModifiedBy>
  <cp:revision>2</cp:revision>
  <cp:lastPrinted>2002-03-08T16:59:00Z</cp:lastPrinted>
  <dcterms:created xsi:type="dcterms:W3CDTF">2020-07-08T23:35:00Z</dcterms:created>
  <dcterms:modified xsi:type="dcterms:W3CDTF">2020-07-08T23:35:00Z</dcterms:modified>
</cp:coreProperties>
</file>