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056" w:rsidRPr="0018184E" w:rsidRDefault="0007473C" w:rsidP="0018184E">
      <w:pPr>
        <w:spacing w:after="0" w:line="240" w:lineRule="auto"/>
        <w:jc w:val="center"/>
        <w:rPr>
          <w:b/>
        </w:rPr>
      </w:pPr>
      <w:bookmarkStart w:id="0" w:name="_GoBack"/>
      <w:bookmarkEnd w:id="0"/>
      <w:r w:rsidRPr="0018184E">
        <w:rPr>
          <w:b/>
        </w:rPr>
        <w:t>FWS NATIONAL WILDLIFE REFUGE SYSTEM WILDERNESS FELLOWS</w:t>
      </w:r>
    </w:p>
    <w:p w:rsidR="0018184E" w:rsidRPr="0018184E" w:rsidRDefault="0018184E" w:rsidP="0018184E">
      <w:pPr>
        <w:spacing w:after="0" w:line="240" w:lineRule="auto"/>
        <w:jc w:val="center"/>
        <w:rPr>
          <w:b/>
        </w:rPr>
      </w:pPr>
    </w:p>
    <w:p w:rsidR="0018184E" w:rsidRPr="0018184E" w:rsidRDefault="0007473C" w:rsidP="0018184E">
      <w:pPr>
        <w:spacing w:after="0" w:line="240" w:lineRule="auto"/>
        <w:jc w:val="center"/>
        <w:rPr>
          <w:b/>
        </w:rPr>
      </w:pPr>
      <w:r>
        <w:rPr>
          <w:b/>
        </w:rPr>
        <w:t xml:space="preserve">REPORT ON </w:t>
      </w:r>
      <w:r w:rsidRPr="0018184E">
        <w:rPr>
          <w:b/>
        </w:rPr>
        <w:t>WILDERNE</w:t>
      </w:r>
      <w:r>
        <w:rPr>
          <w:b/>
        </w:rPr>
        <w:t>SS CHARACTER MONITORING</w:t>
      </w:r>
    </w:p>
    <w:p w:rsidR="0018184E" w:rsidRDefault="0018184E" w:rsidP="0018184E">
      <w:pPr>
        <w:spacing w:after="0" w:line="240" w:lineRule="auto"/>
      </w:pPr>
    </w:p>
    <w:p w:rsidR="0018184E" w:rsidRDefault="0018184E" w:rsidP="009B6CD6">
      <w:pPr>
        <w:spacing w:after="0" w:line="240" w:lineRule="auto"/>
        <w:jc w:val="center"/>
      </w:pPr>
    </w:p>
    <w:p w:rsidR="009B6CD6" w:rsidRDefault="009B6CD6" w:rsidP="009B6CD6">
      <w:pPr>
        <w:spacing w:after="0" w:line="240" w:lineRule="auto"/>
        <w:jc w:val="center"/>
      </w:pPr>
      <w:r>
        <w:t>XXXXXXXX Wilderness</w:t>
      </w:r>
    </w:p>
    <w:p w:rsidR="009B6CD6" w:rsidRDefault="009B6CD6" w:rsidP="009B6CD6">
      <w:pPr>
        <w:spacing w:after="0" w:line="240" w:lineRule="auto"/>
        <w:jc w:val="center"/>
      </w:pPr>
    </w:p>
    <w:p w:rsidR="009B6CD6" w:rsidRDefault="009B6CD6" w:rsidP="009B6CD6">
      <w:pPr>
        <w:spacing w:after="0" w:line="240" w:lineRule="auto"/>
        <w:jc w:val="center"/>
      </w:pPr>
      <w:r>
        <w:t>Prepared by XXXXXXXXX</w:t>
      </w:r>
    </w:p>
    <w:p w:rsidR="009B6CD6" w:rsidRDefault="009B6CD6" w:rsidP="009B6CD6">
      <w:pPr>
        <w:spacing w:after="0" w:line="240" w:lineRule="auto"/>
        <w:jc w:val="center"/>
      </w:pPr>
    </w:p>
    <w:p w:rsidR="009B6CD6" w:rsidRDefault="009B6CD6" w:rsidP="009B6CD6">
      <w:pPr>
        <w:spacing w:after="0" w:line="240" w:lineRule="auto"/>
        <w:jc w:val="center"/>
      </w:pPr>
      <w:r>
        <w:t>Date</w:t>
      </w:r>
      <w:r w:rsidR="000524D4">
        <w:t xml:space="preserve"> </w:t>
      </w:r>
      <w:r>
        <w:t>XXXXXXXX</w:t>
      </w:r>
    </w:p>
    <w:p w:rsidR="009B6CD6" w:rsidRDefault="009B6CD6" w:rsidP="009B6CD6">
      <w:pPr>
        <w:spacing w:after="0" w:line="240" w:lineRule="auto"/>
        <w:jc w:val="center"/>
      </w:pPr>
    </w:p>
    <w:p w:rsidR="009B6CD6" w:rsidRPr="0007473C" w:rsidRDefault="001934DF" w:rsidP="009B6CD6">
      <w:pPr>
        <w:spacing w:after="0" w:line="240" w:lineRule="auto"/>
        <w:rPr>
          <w:i/>
        </w:rPr>
      </w:pPr>
      <w:r w:rsidRPr="009B6CD6">
        <w:rPr>
          <w:b/>
        </w:rPr>
        <w:t>CONTENTS</w:t>
      </w:r>
      <w:r w:rsidR="0007473C">
        <w:rPr>
          <w:b/>
        </w:rPr>
        <w:t xml:space="preserve"> </w:t>
      </w:r>
      <w:r w:rsidR="0007473C">
        <w:rPr>
          <w:i/>
        </w:rPr>
        <w:t xml:space="preserve">(the audience for this Report is refuge staff, NWRS I&amp;M Program staff, and potentially anyone who is interested in this </w:t>
      </w:r>
      <w:r w:rsidR="00944F23">
        <w:rPr>
          <w:i/>
        </w:rPr>
        <w:t xml:space="preserve">refuge and </w:t>
      </w:r>
      <w:r w:rsidR="0007473C">
        <w:rPr>
          <w:i/>
        </w:rPr>
        <w:t>wilderness)</w:t>
      </w:r>
    </w:p>
    <w:p w:rsidR="009B6CD6" w:rsidRDefault="009B6CD6" w:rsidP="009B6CD6">
      <w:pPr>
        <w:spacing w:after="0" w:line="240" w:lineRule="auto"/>
      </w:pPr>
    </w:p>
    <w:p w:rsidR="009B6CD6" w:rsidRDefault="009B6CD6" w:rsidP="009B6CD6">
      <w:pPr>
        <w:spacing w:after="0" w:line="240" w:lineRule="auto"/>
      </w:pPr>
      <w:r w:rsidRPr="001934DF">
        <w:rPr>
          <w:b/>
        </w:rPr>
        <w:t>Setting of the Refuge Wilderness</w:t>
      </w:r>
      <w:r w:rsidR="00A90615">
        <w:t xml:space="preserve"> </w:t>
      </w:r>
      <w:r w:rsidR="00A90615" w:rsidRPr="00B52DDD">
        <w:rPr>
          <w:i/>
        </w:rPr>
        <w:t>(</w:t>
      </w:r>
      <w:r w:rsidR="00B52DDD" w:rsidRPr="00B52DDD">
        <w:rPr>
          <w:i/>
        </w:rPr>
        <w:t>probably 2-5 pages and this could most likely be pulled directly from the CCP and other refuge documents</w:t>
      </w:r>
      <w:r w:rsidR="00D30CCE">
        <w:rPr>
          <w:i/>
        </w:rPr>
        <w:t>; use your judgment about what to include and not include</w:t>
      </w:r>
      <w:r w:rsidR="00A90615" w:rsidRPr="00B52DDD">
        <w:rPr>
          <w:i/>
        </w:rPr>
        <w:t>)</w:t>
      </w:r>
    </w:p>
    <w:p w:rsidR="009B6CD6" w:rsidRPr="00D30CCE" w:rsidRDefault="009B6CD6" w:rsidP="009B6CD6">
      <w:pPr>
        <w:spacing w:after="0" w:line="240" w:lineRule="auto"/>
        <w:rPr>
          <w:b/>
        </w:rPr>
      </w:pPr>
      <w:r>
        <w:tab/>
      </w:r>
      <w:r w:rsidRPr="00D30CCE">
        <w:rPr>
          <w:b/>
        </w:rPr>
        <w:t>Geographic setting</w:t>
      </w:r>
    </w:p>
    <w:p w:rsidR="009B6CD6" w:rsidRPr="00D30CCE" w:rsidRDefault="009B6CD6" w:rsidP="009B6CD6">
      <w:pPr>
        <w:spacing w:after="0" w:line="240" w:lineRule="auto"/>
        <w:rPr>
          <w:b/>
        </w:rPr>
      </w:pPr>
      <w:r>
        <w:tab/>
      </w:r>
      <w:r w:rsidRPr="00D30CCE">
        <w:rPr>
          <w:b/>
        </w:rPr>
        <w:t>Ecological setting</w:t>
      </w:r>
    </w:p>
    <w:p w:rsidR="009B6CD6" w:rsidRPr="00D30CCE" w:rsidRDefault="009B6CD6" w:rsidP="009B6CD6">
      <w:pPr>
        <w:spacing w:after="0" w:line="240" w:lineRule="auto"/>
        <w:rPr>
          <w:b/>
        </w:rPr>
      </w:pPr>
      <w:r>
        <w:tab/>
      </w:r>
      <w:r w:rsidRPr="00D30CCE">
        <w:rPr>
          <w:b/>
        </w:rPr>
        <w:t>History of establishing the wilderness</w:t>
      </w:r>
    </w:p>
    <w:p w:rsidR="009B6CD6" w:rsidRPr="00D30CCE" w:rsidRDefault="009B6CD6" w:rsidP="009B6CD6">
      <w:pPr>
        <w:spacing w:after="0" w:line="240" w:lineRule="auto"/>
        <w:rPr>
          <w:b/>
        </w:rPr>
      </w:pPr>
      <w:r>
        <w:tab/>
      </w:r>
      <w:r w:rsidRPr="00D30CCE">
        <w:rPr>
          <w:b/>
        </w:rPr>
        <w:t>Refuge purposes</w:t>
      </w:r>
    </w:p>
    <w:p w:rsidR="00FF7F11" w:rsidRDefault="00FF7F11" w:rsidP="009B6CD6">
      <w:pPr>
        <w:spacing w:after="0" w:line="240" w:lineRule="auto"/>
        <w:rPr>
          <w:b/>
        </w:rPr>
      </w:pPr>
    </w:p>
    <w:p w:rsidR="009B6CD6" w:rsidRDefault="009B6CD6" w:rsidP="009B6CD6">
      <w:pPr>
        <w:spacing w:after="0" w:line="240" w:lineRule="auto"/>
      </w:pPr>
      <w:r w:rsidRPr="001934DF">
        <w:rPr>
          <w:b/>
        </w:rPr>
        <w:t>Documents Consulted</w:t>
      </w:r>
      <w:r w:rsidR="00B52DDD">
        <w:t xml:space="preserve"> </w:t>
      </w:r>
      <w:r w:rsidR="00B52DDD" w:rsidRPr="00B52DDD">
        <w:rPr>
          <w:i/>
        </w:rPr>
        <w:t xml:space="preserve">(a listing of the </w:t>
      </w:r>
      <w:r w:rsidR="0098220D">
        <w:rPr>
          <w:i/>
        </w:rPr>
        <w:t>paper and</w:t>
      </w:r>
      <w:r w:rsidR="00B52DDD" w:rsidRPr="00B52DDD">
        <w:rPr>
          <w:i/>
        </w:rPr>
        <w:t xml:space="preserve"> electronic documents, such as </w:t>
      </w:r>
      <w:r w:rsidR="0098220D">
        <w:rPr>
          <w:i/>
        </w:rPr>
        <w:t xml:space="preserve">the </w:t>
      </w:r>
      <w:r w:rsidR="00B52DDD" w:rsidRPr="00B52DDD">
        <w:rPr>
          <w:i/>
        </w:rPr>
        <w:t>CCP, that you looked at to help you identify what measures to use; after you’re no longer</w:t>
      </w:r>
      <w:r w:rsidR="00944F23">
        <w:rPr>
          <w:i/>
        </w:rPr>
        <w:t xml:space="preserve"> there this will</w:t>
      </w:r>
      <w:r w:rsidR="00B52DDD" w:rsidRPr="00B52DDD">
        <w:rPr>
          <w:i/>
        </w:rPr>
        <w:t xml:space="preserve"> help </w:t>
      </w:r>
      <w:r w:rsidR="00944F23">
        <w:rPr>
          <w:i/>
        </w:rPr>
        <w:t>everyone</w:t>
      </w:r>
      <w:r w:rsidR="00B52DDD" w:rsidRPr="00B52DDD">
        <w:rPr>
          <w:i/>
        </w:rPr>
        <w:t xml:space="preserve"> understand what you referenced when you were at the refuge)</w:t>
      </w:r>
    </w:p>
    <w:p w:rsidR="00FF7F11" w:rsidRDefault="00FF7F11" w:rsidP="009B6CD6">
      <w:pPr>
        <w:spacing w:after="0" w:line="240" w:lineRule="auto"/>
        <w:rPr>
          <w:b/>
        </w:rPr>
      </w:pPr>
    </w:p>
    <w:p w:rsidR="009B6CD6" w:rsidRDefault="009B6CD6" w:rsidP="009B6CD6">
      <w:pPr>
        <w:spacing w:after="0" w:line="240" w:lineRule="auto"/>
      </w:pPr>
      <w:r w:rsidRPr="001934DF">
        <w:rPr>
          <w:b/>
        </w:rPr>
        <w:t>Staff Consulted</w:t>
      </w:r>
      <w:r w:rsidR="009C266E">
        <w:t xml:space="preserve"> </w:t>
      </w:r>
      <w:r w:rsidR="009C266E" w:rsidRPr="001934DF">
        <w:rPr>
          <w:i/>
        </w:rPr>
        <w:t>(</w:t>
      </w:r>
      <w:r w:rsidR="00B52DDD" w:rsidRPr="001934DF">
        <w:rPr>
          <w:i/>
        </w:rPr>
        <w:t>a listing of the names and titles of the staff you talked with to help you identify measures</w:t>
      </w:r>
      <w:r w:rsidR="0098220D">
        <w:rPr>
          <w:i/>
        </w:rPr>
        <w:t>)</w:t>
      </w:r>
    </w:p>
    <w:p w:rsidR="00FF7F11" w:rsidRDefault="00FF7F11" w:rsidP="009B6CD6">
      <w:pPr>
        <w:spacing w:after="0" w:line="240" w:lineRule="auto"/>
        <w:rPr>
          <w:b/>
        </w:rPr>
      </w:pPr>
    </w:p>
    <w:p w:rsidR="00A90615" w:rsidRDefault="00A90615" w:rsidP="009B6CD6">
      <w:pPr>
        <w:spacing w:after="0" w:line="240" w:lineRule="auto"/>
      </w:pPr>
      <w:r w:rsidRPr="001934DF">
        <w:rPr>
          <w:b/>
        </w:rPr>
        <w:t>Process used for identifying measures</w:t>
      </w:r>
      <w:r w:rsidR="001934DF">
        <w:t xml:space="preserve"> </w:t>
      </w:r>
      <w:r w:rsidR="001934DF" w:rsidRPr="001934DF">
        <w:rPr>
          <w:i/>
        </w:rPr>
        <w:t>(describe how you went about identifying measures that you finally selected</w:t>
      </w:r>
      <w:r w:rsidR="0092715C">
        <w:rPr>
          <w:i/>
        </w:rPr>
        <w:t>; the more detail the better</w:t>
      </w:r>
      <w:r w:rsidR="001934DF" w:rsidRPr="001934DF">
        <w:rPr>
          <w:i/>
        </w:rPr>
        <w:t>)</w:t>
      </w:r>
    </w:p>
    <w:p w:rsidR="00FF7F11" w:rsidRDefault="00FF7F11" w:rsidP="009B6CD6">
      <w:pPr>
        <w:spacing w:after="0" w:line="240" w:lineRule="auto"/>
        <w:rPr>
          <w:b/>
        </w:rPr>
      </w:pPr>
    </w:p>
    <w:p w:rsidR="00A90615" w:rsidRDefault="00A90615" w:rsidP="009B6CD6">
      <w:pPr>
        <w:spacing w:after="0" w:line="240" w:lineRule="auto"/>
      </w:pPr>
      <w:r w:rsidRPr="001934DF">
        <w:rPr>
          <w:b/>
        </w:rPr>
        <w:t>Measures used</w:t>
      </w:r>
      <w:r w:rsidR="001934DF">
        <w:t xml:space="preserve"> </w:t>
      </w:r>
      <w:r w:rsidR="001934DF" w:rsidRPr="001934DF">
        <w:rPr>
          <w:i/>
        </w:rPr>
        <w:t>(a detailed description for each measure</w:t>
      </w:r>
      <w:r w:rsidR="001377CD">
        <w:rPr>
          <w:i/>
        </w:rPr>
        <w:t xml:space="preserve"> organized by quality and indicator</w:t>
      </w:r>
      <w:r w:rsidR="001934DF" w:rsidRPr="001934DF">
        <w:rPr>
          <w:i/>
        </w:rPr>
        <w:t>)</w:t>
      </w:r>
    </w:p>
    <w:p w:rsidR="00296DC5" w:rsidRDefault="00296DC5" w:rsidP="00F93DAD">
      <w:pPr>
        <w:spacing w:after="0" w:line="240" w:lineRule="auto"/>
        <w:ind w:left="720" w:hanging="720"/>
      </w:pPr>
      <w:r>
        <w:tab/>
      </w:r>
      <w:r w:rsidRPr="00296DC5">
        <w:rPr>
          <w:b/>
        </w:rPr>
        <w:t>Measure</w:t>
      </w:r>
      <w:r>
        <w:t xml:space="preserve"> </w:t>
      </w:r>
      <w:r w:rsidRPr="00296DC5">
        <w:rPr>
          <w:i/>
        </w:rPr>
        <w:t xml:space="preserve">(the name </w:t>
      </w:r>
      <w:r w:rsidR="0007473C">
        <w:rPr>
          <w:i/>
        </w:rPr>
        <w:t>or descriptive t</w:t>
      </w:r>
      <w:r w:rsidRPr="00296DC5">
        <w:rPr>
          <w:i/>
        </w:rPr>
        <w:t>itle of the measure)</w:t>
      </w:r>
      <w:r w:rsidR="00A90615">
        <w:tab/>
      </w:r>
    </w:p>
    <w:p w:rsidR="00296DC5" w:rsidRPr="00296DC5" w:rsidRDefault="00296DC5" w:rsidP="00296DC5">
      <w:pPr>
        <w:spacing w:after="0" w:line="240" w:lineRule="auto"/>
        <w:ind w:left="720"/>
      </w:pPr>
      <w:r>
        <w:rPr>
          <w:b/>
        </w:rPr>
        <w:t xml:space="preserve">2012 Data value </w:t>
      </w:r>
      <w:r w:rsidR="0007473C">
        <w:rPr>
          <w:i/>
        </w:rPr>
        <w:t>(</w:t>
      </w:r>
      <w:r w:rsidRPr="001377CD">
        <w:rPr>
          <w:i/>
        </w:rPr>
        <w:t>the actual data</w:t>
      </w:r>
      <w:r>
        <w:rPr>
          <w:i/>
        </w:rPr>
        <w:t xml:space="preserve"> value</w:t>
      </w:r>
      <w:r w:rsidRPr="001377CD">
        <w:rPr>
          <w:i/>
        </w:rPr>
        <w:t xml:space="preserve"> you gathered for this measure)</w:t>
      </w:r>
    </w:p>
    <w:p w:rsidR="00296DC5" w:rsidRPr="00296DC5" w:rsidRDefault="00296DC5" w:rsidP="00296DC5">
      <w:pPr>
        <w:spacing w:after="0" w:line="240" w:lineRule="auto"/>
        <w:ind w:left="720"/>
      </w:pPr>
      <w:r>
        <w:rPr>
          <w:b/>
        </w:rPr>
        <w:t xml:space="preserve">Significant change </w:t>
      </w:r>
      <w:r w:rsidRPr="00296DC5">
        <w:rPr>
          <w:i/>
        </w:rPr>
        <w:t>(describe how a change in the data value will be determined to be a significant change or not; this could be a percentage, say 10% change between monitoring periods, or it could be a number, say 100 acres of increased nonnative plant occurrence)</w:t>
      </w:r>
    </w:p>
    <w:p w:rsidR="00296DC5" w:rsidRDefault="00484FC5" w:rsidP="00296DC5">
      <w:pPr>
        <w:spacing w:after="0" w:line="240" w:lineRule="auto"/>
        <w:ind w:left="720"/>
        <w:rPr>
          <w:b/>
        </w:rPr>
      </w:pPr>
      <w:r w:rsidRPr="00D30CCE">
        <w:rPr>
          <w:b/>
        </w:rPr>
        <w:t>Data adequacy</w:t>
      </w:r>
      <w:r>
        <w:t xml:space="preserve"> </w:t>
      </w:r>
      <w:r w:rsidRPr="0092715C">
        <w:rPr>
          <w:i/>
        </w:rPr>
        <w:t>(</w:t>
      </w:r>
      <w:r w:rsidR="00251FF8">
        <w:rPr>
          <w:i/>
        </w:rPr>
        <w:t xml:space="preserve">your and staff judgment about the </w:t>
      </w:r>
      <w:r w:rsidRPr="0092715C">
        <w:rPr>
          <w:i/>
        </w:rPr>
        <w:t>quality and quantity</w:t>
      </w:r>
      <w:r>
        <w:rPr>
          <w:i/>
        </w:rPr>
        <w:t xml:space="preserve"> of the data; </w:t>
      </w:r>
      <w:r w:rsidR="00490242">
        <w:rPr>
          <w:i/>
        </w:rPr>
        <w:t xml:space="preserve">this </w:t>
      </w:r>
      <w:r w:rsidR="0007473C">
        <w:rPr>
          <w:i/>
        </w:rPr>
        <w:t>include</w:t>
      </w:r>
      <w:r w:rsidR="00490242">
        <w:rPr>
          <w:i/>
        </w:rPr>
        <w:t xml:space="preserve">s </w:t>
      </w:r>
      <w:r>
        <w:rPr>
          <w:i/>
        </w:rPr>
        <w:t>spatial and temporal adequacy of the data</w:t>
      </w:r>
      <w:r w:rsidRPr="0092715C">
        <w:rPr>
          <w:i/>
        </w:rPr>
        <w:t>)</w:t>
      </w:r>
    </w:p>
    <w:p w:rsidR="00484FC5" w:rsidRPr="00484FC5" w:rsidRDefault="00484FC5" w:rsidP="00296DC5">
      <w:pPr>
        <w:spacing w:after="0" w:line="240" w:lineRule="auto"/>
        <w:ind w:left="720"/>
        <w:rPr>
          <w:i/>
        </w:rPr>
      </w:pPr>
      <w:r>
        <w:rPr>
          <w:b/>
        </w:rPr>
        <w:t xml:space="preserve">Source </w:t>
      </w:r>
      <w:r w:rsidR="00D46FDE">
        <w:rPr>
          <w:b/>
        </w:rPr>
        <w:t xml:space="preserve">and protocol </w:t>
      </w:r>
      <w:r>
        <w:rPr>
          <w:i/>
        </w:rPr>
        <w:t>(</w:t>
      </w:r>
      <w:r w:rsidR="00D46FDE">
        <w:rPr>
          <w:i/>
        </w:rPr>
        <w:t xml:space="preserve">the source </w:t>
      </w:r>
      <w:r>
        <w:rPr>
          <w:i/>
        </w:rPr>
        <w:t>could be a person, say the refuge biologist, or a website that’s providing regional data, or field data collection</w:t>
      </w:r>
      <w:r w:rsidR="00D46FDE">
        <w:rPr>
          <w:i/>
        </w:rPr>
        <w:t>;</w:t>
      </w:r>
      <w:r>
        <w:rPr>
          <w:i/>
        </w:rPr>
        <w:t xml:space="preserve"> </w:t>
      </w:r>
      <w:r w:rsidR="00D46FDE">
        <w:rPr>
          <w:i/>
        </w:rPr>
        <w:t xml:space="preserve">the protocol </w:t>
      </w:r>
      <w:r w:rsidR="0096763C">
        <w:rPr>
          <w:i/>
        </w:rPr>
        <w:t>lays out exactly how the data value was derived</w:t>
      </w:r>
      <w:r w:rsidR="00251FF8">
        <w:rPr>
          <w:i/>
        </w:rPr>
        <w:t xml:space="preserve"> and allows those who follow you to be consistent in using the same source and protocol in subsequent monitoring of the measure</w:t>
      </w:r>
      <w:r>
        <w:rPr>
          <w:i/>
        </w:rPr>
        <w:t>)</w:t>
      </w:r>
    </w:p>
    <w:p w:rsidR="00484FC5" w:rsidRPr="00484FC5" w:rsidRDefault="00484FC5" w:rsidP="00296DC5">
      <w:pPr>
        <w:spacing w:after="0" w:line="240" w:lineRule="auto"/>
        <w:ind w:left="720"/>
        <w:rPr>
          <w:i/>
        </w:rPr>
      </w:pPr>
      <w:r>
        <w:rPr>
          <w:b/>
        </w:rPr>
        <w:t xml:space="preserve">Weighting </w:t>
      </w:r>
      <w:r>
        <w:rPr>
          <w:i/>
        </w:rPr>
        <w:t>(</w:t>
      </w:r>
      <w:r w:rsidR="00251FF8">
        <w:rPr>
          <w:i/>
        </w:rPr>
        <w:t xml:space="preserve">if a weighting scheme is use, </w:t>
      </w:r>
      <w:r>
        <w:rPr>
          <w:i/>
        </w:rPr>
        <w:t>the weight of this measure within the indicator)</w:t>
      </w:r>
    </w:p>
    <w:p w:rsidR="00B31108" w:rsidRPr="00B31108" w:rsidRDefault="00B31108" w:rsidP="00296DC5">
      <w:pPr>
        <w:spacing w:after="0" w:line="240" w:lineRule="auto"/>
        <w:ind w:left="720"/>
        <w:rPr>
          <w:i/>
        </w:rPr>
      </w:pPr>
      <w:r>
        <w:rPr>
          <w:b/>
        </w:rPr>
        <w:t xml:space="preserve">Frequency of data collection </w:t>
      </w:r>
      <w:r>
        <w:rPr>
          <w:i/>
        </w:rPr>
        <w:t>(how often data will be collected for the measure; this could vary from data collected every year to once every 5 years depending on how much the measure changes from year to year)</w:t>
      </w:r>
    </w:p>
    <w:p w:rsidR="001934DF" w:rsidRDefault="001934DF" w:rsidP="00296DC5">
      <w:pPr>
        <w:spacing w:after="0" w:line="240" w:lineRule="auto"/>
        <w:ind w:left="720"/>
      </w:pPr>
      <w:r w:rsidRPr="00D30CCE">
        <w:rPr>
          <w:b/>
        </w:rPr>
        <w:lastRenderedPageBreak/>
        <w:t xml:space="preserve">Context </w:t>
      </w:r>
      <w:r w:rsidR="00484FC5">
        <w:rPr>
          <w:b/>
        </w:rPr>
        <w:t>and relevance</w:t>
      </w:r>
      <w:r w:rsidR="00D30CCE">
        <w:t xml:space="preserve"> </w:t>
      </w:r>
      <w:r w:rsidR="00D30CCE" w:rsidRPr="00F93DAD">
        <w:rPr>
          <w:i/>
        </w:rPr>
        <w:t>(</w:t>
      </w:r>
      <w:r w:rsidR="00F93DAD" w:rsidRPr="00F93DAD">
        <w:rPr>
          <w:i/>
        </w:rPr>
        <w:t xml:space="preserve">describe why this measure is appropriate </w:t>
      </w:r>
      <w:r w:rsidR="008C0D0A">
        <w:rPr>
          <w:i/>
        </w:rPr>
        <w:t xml:space="preserve">for this indicator and </w:t>
      </w:r>
      <w:r w:rsidR="00F93DAD" w:rsidRPr="00F93DAD">
        <w:rPr>
          <w:i/>
        </w:rPr>
        <w:t>for the refuge</w:t>
      </w:r>
      <w:r w:rsidR="008C0D0A">
        <w:rPr>
          <w:i/>
        </w:rPr>
        <w:t>,</w:t>
      </w:r>
      <w:r w:rsidR="00F93DAD" w:rsidRPr="00F93DAD">
        <w:rPr>
          <w:i/>
        </w:rPr>
        <w:t xml:space="preserve"> and any context for understanding or interpreting trend in the measure; e.g., why a measure might always show a degrading trend and the refuge can’t do anything about</w:t>
      </w:r>
      <w:r w:rsidR="00F93DAD">
        <w:rPr>
          <w:i/>
        </w:rPr>
        <w:t xml:space="preserve"> it</w:t>
      </w:r>
      <w:r w:rsidR="00F93DAD" w:rsidRPr="00F93DAD">
        <w:rPr>
          <w:i/>
        </w:rPr>
        <w:t>, or why a measure shows a degrading trend but this is because of a purposeful decision to improve something else</w:t>
      </w:r>
      <w:r w:rsidR="00500B99">
        <w:rPr>
          <w:i/>
        </w:rPr>
        <w:t xml:space="preserve"> such as requiring campers to use designated campsites to improve solitude)</w:t>
      </w:r>
    </w:p>
    <w:p w:rsidR="00FF7F11" w:rsidRDefault="00FF7F11" w:rsidP="0077015B">
      <w:pPr>
        <w:spacing w:after="0" w:line="240" w:lineRule="auto"/>
        <w:rPr>
          <w:b/>
        </w:rPr>
      </w:pPr>
    </w:p>
    <w:p w:rsidR="005903AC" w:rsidRDefault="008C0D0A" w:rsidP="0077015B">
      <w:pPr>
        <w:spacing w:after="0" w:line="240" w:lineRule="auto"/>
      </w:pPr>
      <w:r>
        <w:rPr>
          <w:b/>
        </w:rPr>
        <w:t>M</w:t>
      </w:r>
      <w:r w:rsidR="005903AC" w:rsidRPr="001934DF">
        <w:rPr>
          <w:b/>
        </w:rPr>
        <w:t>easures not used</w:t>
      </w:r>
      <w:r w:rsidR="001934DF">
        <w:t xml:space="preserve"> </w:t>
      </w:r>
      <w:r w:rsidR="0096763C">
        <w:rPr>
          <w:b/>
        </w:rPr>
        <w:t xml:space="preserve">and why </w:t>
      </w:r>
      <w:r w:rsidR="001934DF" w:rsidRPr="001934DF">
        <w:rPr>
          <w:i/>
        </w:rPr>
        <w:t>(a list of the measures that you considered but ultimately chose not to use</w:t>
      </w:r>
      <w:r>
        <w:rPr>
          <w:i/>
        </w:rPr>
        <w:t>—</w:t>
      </w:r>
      <w:r w:rsidR="0092715C">
        <w:rPr>
          <w:i/>
        </w:rPr>
        <w:t xml:space="preserve">this will be </w:t>
      </w:r>
      <w:r w:rsidR="001934DF">
        <w:rPr>
          <w:i/>
        </w:rPr>
        <w:t xml:space="preserve">helpful in the future so people don’t </w:t>
      </w:r>
      <w:r>
        <w:rPr>
          <w:i/>
        </w:rPr>
        <w:t xml:space="preserve">spend </w:t>
      </w:r>
      <w:r w:rsidR="001934DF">
        <w:rPr>
          <w:i/>
        </w:rPr>
        <w:t xml:space="preserve">time going down this </w:t>
      </w:r>
      <w:r w:rsidR="0077015B">
        <w:rPr>
          <w:i/>
        </w:rPr>
        <w:t xml:space="preserve">same </w:t>
      </w:r>
      <w:r w:rsidR="001934DF">
        <w:rPr>
          <w:i/>
        </w:rPr>
        <w:t>path</w:t>
      </w:r>
      <w:r>
        <w:rPr>
          <w:i/>
        </w:rPr>
        <w:t>; t</w:t>
      </w:r>
      <w:r w:rsidR="0077015B">
        <w:rPr>
          <w:i/>
        </w:rPr>
        <w:t>h</w:t>
      </w:r>
      <w:r w:rsidR="00D30CCE" w:rsidRPr="00D30CCE">
        <w:rPr>
          <w:i/>
        </w:rPr>
        <w:t>ere are all sorts of different reasons</w:t>
      </w:r>
      <w:r w:rsidR="0077015B">
        <w:rPr>
          <w:i/>
        </w:rPr>
        <w:t xml:space="preserve"> for not using a measure</w:t>
      </w:r>
      <w:r>
        <w:rPr>
          <w:i/>
        </w:rPr>
        <w:t xml:space="preserve"> such as</w:t>
      </w:r>
      <w:r w:rsidR="00D30CCE" w:rsidRPr="00D30CCE">
        <w:rPr>
          <w:i/>
        </w:rPr>
        <w:t xml:space="preserve"> low relevance, </w:t>
      </w:r>
      <w:r>
        <w:rPr>
          <w:i/>
        </w:rPr>
        <w:t xml:space="preserve">or </w:t>
      </w:r>
      <w:r w:rsidR="00D30CCE" w:rsidRPr="00D30CCE">
        <w:rPr>
          <w:i/>
        </w:rPr>
        <w:t xml:space="preserve">high relevance but no data, </w:t>
      </w:r>
      <w:r>
        <w:rPr>
          <w:i/>
        </w:rPr>
        <w:t xml:space="preserve">or </w:t>
      </w:r>
      <w:r w:rsidR="00D30CCE" w:rsidRPr="00D30CCE">
        <w:rPr>
          <w:i/>
        </w:rPr>
        <w:t>data from one point in time but data collection won’t be repeated</w:t>
      </w:r>
      <w:r w:rsidR="0092715C">
        <w:rPr>
          <w:i/>
        </w:rPr>
        <w:t xml:space="preserve">, </w:t>
      </w:r>
      <w:r>
        <w:rPr>
          <w:i/>
        </w:rPr>
        <w:t xml:space="preserve">or </w:t>
      </w:r>
      <w:r w:rsidR="0092715C">
        <w:rPr>
          <w:i/>
        </w:rPr>
        <w:t>good data from one small portion of the wilderness but not anywhere else</w:t>
      </w:r>
      <w:r>
        <w:rPr>
          <w:i/>
        </w:rPr>
        <w:t>, or many other reasons</w:t>
      </w:r>
      <w:r w:rsidR="00D30CCE" w:rsidRPr="00D30CCE">
        <w:rPr>
          <w:i/>
        </w:rPr>
        <w:t>)</w:t>
      </w:r>
    </w:p>
    <w:p w:rsidR="0008752B" w:rsidRDefault="0008752B" w:rsidP="00D30CCE">
      <w:pPr>
        <w:spacing w:after="0" w:line="240" w:lineRule="auto"/>
        <w:ind w:left="720" w:hanging="720"/>
      </w:pPr>
      <w:r>
        <w:tab/>
      </w:r>
    </w:p>
    <w:p w:rsidR="0090786D" w:rsidRPr="0090786D" w:rsidRDefault="0090786D" w:rsidP="009B6CD6">
      <w:pPr>
        <w:spacing w:after="0" w:line="240" w:lineRule="auto"/>
      </w:pPr>
      <w:r>
        <w:rPr>
          <w:b/>
        </w:rPr>
        <w:t>Conclusions</w:t>
      </w:r>
      <w:r>
        <w:t xml:space="preserve"> </w:t>
      </w:r>
      <w:r w:rsidRPr="0090786D">
        <w:rPr>
          <w:i/>
        </w:rPr>
        <w:t>(describe in as much detail as you want your thoughts about the thoroughness or completeness of the set of measures used to monitor trend in wilderness character at this refuge, and your though</w:t>
      </w:r>
      <w:r w:rsidR="005A36D5">
        <w:rPr>
          <w:i/>
        </w:rPr>
        <w:t xml:space="preserve">ts about </w:t>
      </w:r>
      <w:r w:rsidRPr="0090786D">
        <w:rPr>
          <w:i/>
        </w:rPr>
        <w:t>the future trend in wilderness character and the factors likely to affect this trend)</w:t>
      </w:r>
    </w:p>
    <w:p w:rsidR="00FF7F11" w:rsidRDefault="00FF7F11" w:rsidP="009B6CD6">
      <w:pPr>
        <w:spacing w:after="0" w:line="240" w:lineRule="auto"/>
        <w:rPr>
          <w:b/>
        </w:rPr>
      </w:pPr>
    </w:p>
    <w:p w:rsidR="0008752B" w:rsidRPr="0090786D" w:rsidRDefault="0008752B" w:rsidP="009B6CD6">
      <w:pPr>
        <w:spacing w:after="0" w:line="240" w:lineRule="auto"/>
        <w:rPr>
          <w:b/>
        </w:rPr>
      </w:pPr>
      <w:r w:rsidRPr="0090786D">
        <w:rPr>
          <w:b/>
        </w:rPr>
        <w:t>Appendices</w:t>
      </w:r>
    </w:p>
    <w:p w:rsidR="0008752B" w:rsidRDefault="00AC700D" w:rsidP="001568CA">
      <w:pPr>
        <w:spacing w:after="0" w:line="240" w:lineRule="auto"/>
        <w:ind w:left="720"/>
        <w:rPr>
          <w:i/>
        </w:rPr>
      </w:pPr>
      <w:r w:rsidRPr="00615B92">
        <w:rPr>
          <w:b/>
        </w:rPr>
        <w:t xml:space="preserve">Priority ranking of </w:t>
      </w:r>
      <w:r w:rsidR="0077015B">
        <w:rPr>
          <w:b/>
        </w:rPr>
        <w:t xml:space="preserve">all </w:t>
      </w:r>
      <w:r w:rsidRPr="00615B92">
        <w:rPr>
          <w:b/>
        </w:rPr>
        <w:t>measures</w:t>
      </w:r>
      <w:r w:rsidR="0077015B">
        <w:rPr>
          <w:b/>
        </w:rPr>
        <w:t xml:space="preserve"> considered</w:t>
      </w:r>
      <w:r w:rsidR="0089450F">
        <w:rPr>
          <w:b/>
        </w:rPr>
        <w:t xml:space="preserve"> </w:t>
      </w:r>
      <w:r w:rsidR="0089450F">
        <w:rPr>
          <w:i/>
        </w:rPr>
        <w:t>(this shows how all measures</w:t>
      </w:r>
      <w:r w:rsidR="00251FF8">
        <w:rPr>
          <w:i/>
        </w:rPr>
        <w:t>, both used and those not used,</w:t>
      </w:r>
      <w:r w:rsidR="0089450F">
        <w:rPr>
          <w:i/>
        </w:rPr>
        <w:t xml:space="preserve"> ranked out on each of the criteria used in developing the priority ranking)</w:t>
      </w:r>
    </w:p>
    <w:p w:rsidR="001568CA" w:rsidRPr="001568CA" w:rsidRDefault="001568CA" w:rsidP="001568CA">
      <w:pPr>
        <w:spacing w:after="0" w:line="240" w:lineRule="auto"/>
        <w:ind w:left="720"/>
        <w:rPr>
          <w:i/>
        </w:rPr>
      </w:pPr>
      <w:r>
        <w:rPr>
          <w:b/>
        </w:rPr>
        <w:t xml:space="preserve">Summary of effort required for wilderness character monitoring </w:t>
      </w:r>
      <w:r w:rsidRPr="001568CA">
        <w:rPr>
          <w:i/>
        </w:rPr>
        <w:t>(this will be a summary from the Excel spreadsheet that tracks effort for all measures)</w:t>
      </w:r>
    </w:p>
    <w:p w:rsidR="00817F0F" w:rsidRDefault="00817F0F" w:rsidP="00615B92">
      <w:pPr>
        <w:spacing w:after="0" w:line="240" w:lineRule="auto"/>
        <w:ind w:left="720" w:hanging="720"/>
      </w:pPr>
      <w:r>
        <w:tab/>
      </w:r>
      <w:r w:rsidR="001568CA">
        <w:rPr>
          <w:b/>
        </w:rPr>
        <w:t>D</w:t>
      </w:r>
      <w:r w:rsidRPr="00615B92">
        <w:rPr>
          <w:b/>
        </w:rPr>
        <w:t xml:space="preserve">ata sources and </w:t>
      </w:r>
      <w:r w:rsidR="001568CA">
        <w:rPr>
          <w:b/>
        </w:rPr>
        <w:t>protocols for all measured used</w:t>
      </w:r>
      <w:r w:rsidR="00615B92">
        <w:t xml:space="preserve"> </w:t>
      </w:r>
      <w:r w:rsidR="00615B92" w:rsidRPr="00615B92">
        <w:rPr>
          <w:i/>
        </w:rPr>
        <w:t xml:space="preserve">(this is just a cut-and-paste of what you already wrote for each </w:t>
      </w:r>
      <w:r w:rsidR="0073108F">
        <w:rPr>
          <w:i/>
        </w:rPr>
        <w:t>of the “</w:t>
      </w:r>
      <w:r w:rsidR="00615B92" w:rsidRPr="00615B92">
        <w:rPr>
          <w:i/>
        </w:rPr>
        <w:t>measure</w:t>
      </w:r>
      <w:r w:rsidR="0073108F">
        <w:rPr>
          <w:i/>
        </w:rPr>
        <w:t>s used,”</w:t>
      </w:r>
      <w:r w:rsidR="00615B92" w:rsidRPr="00615B92">
        <w:rPr>
          <w:i/>
        </w:rPr>
        <w:t xml:space="preserve"> and it just put</w:t>
      </w:r>
      <w:r w:rsidR="001B3A1C">
        <w:rPr>
          <w:i/>
        </w:rPr>
        <w:t>s</w:t>
      </w:r>
      <w:r w:rsidR="00615B92" w:rsidRPr="00615B92">
        <w:rPr>
          <w:i/>
        </w:rPr>
        <w:t xml:space="preserve"> this information in one place that we can </w:t>
      </w:r>
      <w:r w:rsidR="00615B92">
        <w:rPr>
          <w:i/>
        </w:rPr>
        <w:t xml:space="preserve">easily </w:t>
      </w:r>
      <w:r w:rsidR="00615B92" w:rsidRPr="00615B92">
        <w:rPr>
          <w:i/>
        </w:rPr>
        <w:t>access later on)</w:t>
      </w:r>
    </w:p>
    <w:sectPr w:rsidR="00817F0F" w:rsidSect="00BA4AC6">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D85" w:rsidRDefault="00074D85" w:rsidP="00BA4AC6">
      <w:pPr>
        <w:spacing w:after="0" w:line="240" w:lineRule="auto"/>
      </w:pPr>
      <w:r>
        <w:separator/>
      </w:r>
    </w:p>
  </w:endnote>
  <w:endnote w:type="continuationSeparator" w:id="0">
    <w:p w:rsidR="00074D85" w:rsidRDefault="00074D85" w:rsidP="00BA4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D85" w:rsidRDefault="00074D85" w:rsidP="00BA4AC6">
      <w:pPr>
        <w:spacing w:after="0" w:line="240" w:lineRule="auto"/>
      </w:pPr>
      <w:r>
        <w:separator/>
      </w:r>
    </w:p>
  </w:footnote>
  <w:footnote w:type="continuationSeparator" w:id="0">
    <w:p w:rsidR="00074D85" w:rsidRDefault="00074D85" w:rsidP="00BA4A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6" w:rsidRPr="00BA4AC6" w:rsidRDefault="00BA4AC6">
    <w:pPr>
      <w:pStyle w:val="Header"/>
      <w:rPr>
        <w:sz w:val="18"/>
        <w:szCs w:val="18"/>
      </w:rPr>
    </w:pPr>
    <w:r w:rsidRPr="00BA4AC6">
      <w:rPr>
        <w:sz w:val="18"/>
        <w:szCs w:val="18"/>
      </w:rPr>
      <w:t>This document is part of the Wilderness Character Toolbox on http://www.wilderness.net/toolboxes/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3066A"/>
    <w:multiLevelType w:val="multilevel"/>
    <w:tmpl w:val="0409001D"/>
    <w:styleLink w:val="Petersoutlinestyle"/>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84E"/>
    <w:rsid w:val="000524D4"/>
    <w:rsid w:val="0007473C"/>
    <w:rsid w:val="00074D85"/>
    <w:rsid w:val="0008752B"/>
    <w:rsid w:val="000E2D85"/>
    <w:rsid w:val="00103ABE"/>
    <w:rsid w:val="001377CD"/>
    <w:rsid w:val="001568CA"/>
    <w:rsid w:val="0016726C"/>
    <w:rsid w:val="0018184E"/>
    <w:rsid w:val="001934DF"/>
    <w:rsid w:val="001B3A1C"/>
    <w:rsid w:val="00251FF8"/>
    <w:rsid w:val="00257EDB"/>
    <w:rsid w:val="00296DC5"/>
    <w:rsid w:val="00361D4B"/>
    <w:rsid w:val="00452553"/>
    <w:rsid w:val="00484FC5"/>
    <w:rsid w:val="00490242"/>
    <w:rsid w:val="00500B99"/>
    <w:rsid w:val="00534F22"/>
    <w:rsid w:val="005903AC"/>
    <w:rsid w:val="005A36D5"/>
    <w:rsid w:val="005F033B"/>
    <w:rsid w:val="00615B92"/>
    <w:rsid w:val="006964B9"/>
    <w:rsid w:val="007018C3"/>
    <w:rsid w:val="0073108F"/>
    <w:rsid w:val="00767043"/>
    <w:rsid w:val="0077015B"/>
    <w:rsid w:val="007E1CE4"/>
    <w:rsid w:val="00817F0F"/>
    <w:rsid w:val="0089450F"/>
    <w:rsid w:val="008C0D0A"/>
    <w:rsid w:val="0090786D"/>
    <w:rsid w:val="0092715C"/>
    <w:rsid w:val="00944F23"/>
    <w:rsid w:val="0096763C"/>
    <w:rsid w:val="0098220D"/>
    <w:rsid w:val="009B6CD6"/>
    <w:rsid w:val="009C266E"/>
    <w:rsid w:val="00A11056"/>
    <w:rsid w:val="00A15EE3"/>
    <w:rsid w:val="00A5001E"/>
    <w:rsid w:val="00A675C4"/>
    <w:rsid w:val="00A90615"/>
    <w:rsid w:val="00AA00BA"/>
    <w:rsid w:val="00AC700D"/>
    <w:rsid w:val="00AF77AB"/>
    <w:rsid w:val="00B31108"/>
    <w:rsid w:val="00B37563"/>
    <w:rsid w:val="00B40D2B"/>
    <w:rsid w:val="00B52DDD"/>
    <w:rsid w:val="00B84F99"/>
    <w:rsid w:val="00BA4AC6"/>
    <w:rsid w:val="00C636B6"/>
    <w:rsid w:val="00C833A6"/>
    <w:rsid w:val="00CD566A"/>
    <w:rsid w:val="00CF6A30"/>
    <w:rsid w:val="00D30CCE"/>
    <w:rsid w:val="00D46FDE"/>
    <w:rsid w:val="00D661F2"/>
    <w:rsid w:val="00E61687"/>
    <w:rsid w:val="00E84AF4"/>
    <w:rsid w:val="00F35E47"/>
    <w:rsid w:val="00F93DAD"/>
    <w:rsid w:val="00FB5FF6"/>
    <w:rsid w:val="00FF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043"/>
    <w:pPr>
      <w:spacing w:after="200" w:line="276" w:lineRule="auto"/>
    </w:pPr>
    <w:rPr>
      <w:sz w:val="22"/>
      <w:szCs w:val="22"/>
      <w:lang w:bidi="en-US"/>
    </w:rPr>
  </w:style>
  <w:style w:type="paragraph" w:styleId="Heading1">
    <w:name w:val="heading 1"/>
    <w:basedOn w:val="Normal"/>
    <w:next w:val="Normal"/>
    <w:link w:val="Heading1Char"/>
    <w:uiPriority w:val="9"/>
    <w:qFormat/>
    <w:rsid w:val="00767043"/>
    <w:pPr>
      <w:spacing w:before="480" w:after="0"/>
      <w:contextualSpacing/>
      <w:outlineLvl w:val="0"/>
    </w:pPr>
    <w:rPr>
      <w:rFonts w:ascii="Cambria" w:eastAsia="Times New Roman" w:hAnsi="Cambria"/>
      <w:b/>
      <w:bCs/>
      <w:sz w:val="28"/>
      <w:szCs w:val="28"/>
    </w:rPr>
  </w:style>
  <w:style w:type="paragraph" w:styleId="Heading2">
    <w:name w:val="heading 2"/>
    <w:basedOn w:val="Normal"/>
    <w:next w:val="Normal"/>
    <w:link w:val="Heading2Char"/>
    <w:uiPriority w:val="9"/>
    <w:semiHidden/>
    <w:unhideWhenUsed/>
    <w:qFormat/>
    <w:rsid w:val="00767043"/>
    <w:pPr>
      <w:spacing w:before="200" w:after="0"/>
      <w:outlineLvl w:val="1"/>
    </w:pPr>
    <w:rPr>
      <w:rFonts w:ascii="Cambria" w:eastAsia="Times New Roman" w:hAnsi="Cambria"/>
      <w:b/>
      <w:bCs/>
      <w:sz w:val="26"/>
      <w:szCs w:val="26"/>
    </w:rPr>
  </w:style>
  <w:style w:type="paragraph" w:styleId="Heading3">
    <w:name w:val="heading 3"/>
    <w:basedOn w:val="Normal"/>
    <w:next w:val="Normal"/>
    <w:link w:val="Heading3Char"/>
    <w:uiPriority w:val="9"/>
    <w:semiHidden/>
    <w:unhideWhenUsed/>
    <w:qFormat/>
    <w:rsid w:val="00767043"/>
    <w:pPr>
      <w:spacing w:before="200" w:after="0" w:line="271" w:lineRule="auto"/>
      <w:outlineLvl w:val="2"/>
    </w:pPr>
    <w:rPr>
      <w:rFonts w:ascii="Cambria" w:eastAsia="Times New Roman" w:hAnsi="Cambria"/>
      <w:b/>
      <w:bCs/>
    </w:rPr>
  </w:style>
  <w:style w:type="paragraph" w:styleId="Heading4">
    <w:name w:val="heading 4"/>
    <w:basedOn w:val="Normal"/>
    <w:next w:val="Normal"/>
    <w:link w:val="Heading4Char"/>
    <w:uiPriority w:val="9"/>
    <w:semiHidden/>
    <w:unhideWhenUsed/>
    <w:qFormat/>
    <w:rsid w:val="00767043"/>
    <w:pPr>
      <w:spacing w:before="200" w:after="0"/>
      <w:outlineLvl w:val="3"/>
    </w:pPr>
    <w:rPr>
      <w:rFonts w:ascii="Cambria" w:eastAsia="Times New Roman" w:hAnsi="Cambria"/>
      <w:b/>
      <w:bCs/>
      <w:i/>
      <w:iCs/>
    </w:rPr>
  </w:style>
  <w:style w:type="paragraph" w:styleId="Heading5">
    <w:name w:val="heading 5"/>
    <w:basedOn w:val="Normal"/>
    <w:next w:val="Normal"/>
    <w:link w:val="Heading5Char"/>
    <w:uiPriority w:val="9"/>
    <w:semiHidden/>
    <w:unhideWhenUsed/>
    <w:qFormat/>
    <w:rsid w:val="00767043"/>
    <w:pPr>
      <w:spacing w:before="200" w:after="0"/>
      <w:outlineLvl w:val="4"/>
    </w:pPr>
    <w:rPr>
      <w:rFonts w:ascii="Cambria" w:eastAsia="Times New Roman" w:hAnsi="Cambria"/>
      <w:b/>
      <w:bCs/>
      <w:color w:val="7F7F7F"/>
    </w:rPr>
  </w:style>
  <w:style w:type="paragraph" w:styleId="Heading6">
    <w:name w:val="heading 6"/>
    <w:basedOn w:val="Normal"/>
    <w:next w:val="Normal"/>
    <w:link w:val="Heading6Char"/>
    <w:uiPriority w:val="9"/>
    <w:semiHidden/>
    <w:unhideWhenUsed/>
    <w:qFormat/>
    <w:rsid w:val="00767043"/>
    <w:pPr>
      <w:spacing w:after="0"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
    <w:semiHidden/>
    <w:unhideWhenUsed/>
    <w:qFormat/>
    <w:rsid w:val="00767043"/>
    <w:pPr>
      <w:spacing w:after="0"/>
      <w:outlineLvl w:val="6"/>
    </w:pPr>
    <w:rPr>
      <w:rFonts w:ascii="Cambria" w:eastAsia="Times New Roman" w:hAnsi="Cambria"/>
      <w:i/>
      <w:iCs/>
    </w:rPr>
  </w:style>
  <w:style w:type="paragraph" w:styleId="Heading8">
    <w:name w:val="heading 8"/>
    <w:basedOn w:val="Normal"/>
    <w:next w:val="Normal"/>
    <w:link w:val="Heading8Char"/>
    <w:uiPriority w:val="9"/>
    <w:semiHidden/>
    <w:unhideWhenUsed/>
    <w:qFormat/>
    <w:rsid w:val="00767043"/>
    <w:pPr>
      <w:spacing w:after="0"/>
      <w:outlineLvl w:val="7"/>
    </w:pPr>
    <w:rPr>
      <w:rFonts w:ascii="Cambria" w:eastAsia="Times New Roman" w:hAnsi="Cambria"/>
      <w:sz w:val="20"/>
      <w:szCs w:val="20"/>
    </w:rPr>
  </w:style>
  <w:style w:type="paragraph" w:styleId="Heading9">
    <w:name w:val="heading 9"/>
    <w:basedOn w:val="Normal"/>
    <w:next w:val="Normal"/>
    <w:link w:val="Heading9Char"/>
    <w:uiPriority w:val="9"/>
    <w:semiHidden/>
    <w:unhideWhenUsed/>
    <w:qFormat/>
    <w:rsid w:val="00767043"/>
    <w:pPr>
      <w:spacing w:after="0"/>
      <w:outlineLvl w:val="8"/>
    </w:pPr>
    <w:rPr>
      <w:rFonts w:ascii="Cambria" w:eastAsia="Times New Roman" w:hAnsi="Cambria"/>
      <w:i/>
      <w:iCs/>
      <w:spacing w:val="5"/>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Petersoutlinestyle">
    <w:name w:val="Peter's outline style"/>
    <w:uiPriority w:val="99"/>
    <w:rsid w:val="00103ABE"/>
    <w:pPr>
      <w:numPr>
        <w:numId w:val="1"/>
      </w:numPr>
    </w:pPr>
  </w:style>
  <w:style w:type="character" w:customStyle="1" w:styleId="Heading1Char">
    <w:name w:val="Heading 1 Char"/>
    <w:basedOn w:val="DefaultParagraphFont"/>
    <w:link w:val="Heading1"/>
    <w:uiPriority w:val="9"/>
    <w:rsid w:val="00767043"/>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semiHidden/>
    <w:rsid w:val="00767043"/>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767043"/>
    <w:rPr>
      <w:rFonts w:ascii="Cambria" w:eastAsia="Times New Roman" w:hAnsi="Cambria" w:cs="Times New Roman"/>
      <w:b/>
      <w:bCs/>
    </w:rPr>
  </w:style>
  <w:style w:type="character" w:customStyle="1" w:styleId="Heading4Char">
    <w:name w:val="Heading 4 Char"/>
    <w:basedOn w:val="DefaultParagraphFont"/>
    <w:link w:val="Heading4"/>
    <w:uiPriority w:val="9"/>
    <w:semiHidden/>
    <w:rsid w:val="00767043"/>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767043"/>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767043"/>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767043"/>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767043"/>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767043"/>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767043"/>
    <w:pPr>
      <w:pBdr>
        <w:bottom w:val="single" w:sz="4" w:space="1" w:color="auto"/>
      </w:pBdr>
      <w:spacing w:line="240" w:lineRule="auto"/>
      <w:contextualSpacing/>
    </w:pPr>
    <w:rPr>
      <w:rFonts w:ascii="Cambria" w:eastAsia="Times New Roman" w:hAnsi="Cambria"/>
      <w:spacing w:val="5"/>
      <w:sz w:val="52"/>
      <w:szCs w:val="52"/>
    </w:rPr>
  </w:style>
  <w:style w:type="character" w:customStyle="1" w:styleId="TitleChar">
    <w:name w:val="Title Char"/>
    <w:basedOn w:val="DefaultParagraphFont"/>
    <w:link w:val="Title"/>
    <w:uiPriority w:val="10"/>
    <w:rsid w:val="00767043"/>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767043"/>
    <w:pPr>
      <w:spacing w:after="600"/>
    </w:pPr>
    <w:rPr>
      <w:rFonts w:ascii="Cambria" w:eastAsia="Times New Roman" w:hAnsi="Cambria"/>
      <w:i/>
      <w:iCs/>
      <w:spacing w:val="13"/>
      <w:sz w:val="24"/>
      <w:szCs w:val="24"/>
    </w:rPr>
  </w:style>
  <w:style w:type="character" w:customStyle="1" w:styleId="SubtitleChar">
    <w:name w:val="Subtitle Char"/>
    <w:basedOn w:val="DefaultParagraphFont"/>
    <w:link w:val="Subtitle"/>
    <w:uiPriority w:val="11"/>
    <w:rsid w:val="00767043"/>
    <w:rPr>
      <w:rFonts w:ascii="Cambria" w:eastAsia="Times New Roman" w:hAnsi="Cambria" w:cs="Times New Roman"/>
      <w:i/>
      <w:iCs/>
      <w:spacing w:val="13"/>
      <w:sz w:val="24"/>
      <w:szCs w:val="24"/>
    </w:rPr>
  </w:style>
  <w:style w:type="character" w:styleId="Strong">
    <w:name w:val="Strong"/>
    <w:uiPriority w:val="22"/>
    <w:qFormat/>
    <w:rsid w:val="00767043"/>
    <w:rPr>
      <w:b/>
      <w:bCs/>
    </w:rPr>
  </w:style>
  <w:style w:type="character" w:styleId="Emphasis">
    <w:name w:val="Emphasis"/>
    <w:uiPriority w:val="20"/>
    <w:qFormat/>
    <w:rsid w:val="00767043"/>
    <w:rPr>
      <w:b/>
      <w:bCs/>
      <w:i/>
      <w:iCs/>
      <w:spacing w:val="10"/>
      <w:bdr w:val="none" w:sz="0" w:space="0" w:color="auto"/>
      <w:shd w:val="clear" w:color="auto" w:fill="auto"/>
    </w:rPr>
  </w:style>
  <w:style w:type="paragraph" w:styleId="NoSpacing">
    <w:name w:val="No Spacing"/>
    <w:basedOn w:val="Normal"/>
    <w:uiPriority w:val="1"/>
    <w:qFormat/>
    <w:rsid w:val="00767043"/>
    <w:pPr>
      <w:spacing w:after="0" w:line="240" w:lineRule="auto"/>
    </w:pPr>
  </w:style>
  <w:style w:type="paragraph" w:styleId="ListParagraph">
    <w:name w:val="List Paragraph"/>
    <w:basedOn w:val="Normal"/>
    <w:uiPriority w:val="34"/>
    <w:qFormat/>
    <w:rsid w:val="00767043"/>
    <w:pPr>
      <w:ind w:left="720"/>
      <w:contextualSpacing/>
    </w:pPr>
  </w:style>
  <w:style w:type="paragraph" w:styleId="Quote">
    <w:name w:val="Quote"/>
    <w:basedOn w:val="Normal"/>
    <w:next w:val="Normal"/>
    <w:link w:val="QuoteChar"/>
    <w:uiPriority w:val="29"/>
    <w:qFormat/>
    <w:rsid w:val="00767043"/>
    <w:pPr>
      <w:spacing w:before="200" w:after="0"/>
      <w:ind w:left="360" w:right="360"/>
    </w:pPr>
    <w:rPr>
      <w:i/>
      <w:iCs/>
    </w:rPr>
  </w:style>
  <w:style w:type="character" w:customStyle="1" w:styleId="QuoteChar">
    <w:name w:val="Quote Char"/>
    <w:basedOn w:val="DefaultParagraphFont"/>
    <w:link w:val="Quote"/>
    <w:uiPriority w:val="29"/>
    <w:rsid w:val="00767043"/>
    <w:rPr>
      <w:i/>
      <w:iCs/>
    </w:rPr>
  </w:style>
  <w:style w:type="paragraph" w:styleId="IntenseQuote">
    <w:name w:val="Intense Quote"/>
    <w:basedOn w:val="Normal"/>
    <w:next w:val="Normal"/>
    <w:link w:val="IntenseQuoteChar"/>
    <w:uiPriority w:val="30"/>
    <w:qFormat/>
    <w:rsid w:val="00767043"/>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767043"/>
    <w:rPr>
      <w:b/>
      <w:bCs/>
      <w:i/>
      <w:iCs/>
    </w:rPr>
  </w:style>
  <w:style w:type="character" w:styleId="SubtleEmphasis">
    <w:name w:val="Subtle Emphasis"/>
    <w:uiPriority w:val="19"/>
    <w:qFormat/>
    <w:rsid w:val="00767043"/>
    <w:rPr>
      <w:i/>
      <w:iCs/>
    </w:rPr>
  </w:style>
  <w:style w:type="character" w:styleId="IntenseEmphasis">
    <w:name w:val="Intense Emphasis"/>
    <w:uiPriority w:val="21"/>
    <w:qFormat/>
    <w:rsid w:val="00767043"/>
    <w:rPr>
      <w:b/>
      <w:bCs/>
    </w:rPr>
  </w:style>
  <w:style w:type="character" w:styleId="SubtleReference">
    <w:name w:val="Subtle Reference"/>
    <w:uiPriority w:val="31"/>
    <w:qFormat/>
    <w:rsid w:val="00767043"/>
    <w:rPr>
      <w:smallCaps/>
    </w:rPr>
  </w:style>
  <w:style w:type="character" w:styleId="IntenseReference">
    <w:name w:val="Intense Reference"/>
    <w:uiPriority w:val="32"/>
    <w:qFormat/>
    <w:rsid w:val="00767043"/>
    <w:rPr>
      <w:smallCaps/>
      <w:spacing w:val="5"/>
      <w:u w:val="single"/>
    </w:rPr>
  </w:style>
  <w:style w:type="character" w:styleId="BookTitle">
    <w:name w:val="Book Title"/>
    <w:uiPriority w:val="33"/>
    <w:qFormat/>
    <w:rsid w:val="00767043"/>
    <w:rPr>
      <w:i/>
      <w:iCs/>
      <w:smallCaps/>
      <w:spacing w:val="5"/>
    </w:rPr>
  </w:style>
  <w:style w:type="paragraph" w:styleId="TOCHeading">
    <w:name w:val="TOC Heading"/>
    <w:basedOn w:val="Heading1"/>
    <w:next w:val="Normal"/>
    <w:uiPriority w:val="39"/>
    <w:semiHidden/>
    <w:unhideWhenUsed/>
    <w:qFormat/>
    <w:rsid w:val="00767043"/>
    <w:pPr>
      <w:outlineLvl w:val="9"/>
    </w:pPr>
  </w:style>
  <w:style w:type="table" w:styleId="TableGrid">
    <w:name w:val="Table Grid"/>
    <w:basedOn w:val="TableNormal"/>
    <w:uiPriority w:val="59"/>
    <w:rsid w:val="001818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A4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AC6"/>
    <w:rPr>
      <w:sz w:val="22"/>
      <w:szCs w:val="22"/>
      <w:lang w:bidi="en-US"/>
    </w:rPr>
  </w:style>
  <w:style w:type="paragraph" w:styleId="Footer">
    <w:name w:val="footer"/>
    <w:basedOn w:val="Normal"/>
    <w:link w:val="FooterChar"/>
    <w:uiPriority w:val="99"/>
    <w:unhideWhenUsed/>
    <w:rsid w:val="00BA4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AC6"/>
    <w:rPr>
      <w:sz w:val="22"/>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043"/>
    <w:pPr>
      <w:spacing w:after="200" w:line="276" w:lineRule="auto"/>
    </w:pPr>
    <w:rPr>
      <w:sz w:val="22"/>
      <w:szCs w:val="22"/>
      <w:lang w:bidi="en-US"/>
    </w:rPr>
  </w:style>
  <w:style w:type="paragraph" w:styleId="Heading1">
    <w:name w:val="heading 1"/>
    <w:basedOn w:val="Normal"/>
    <w:next w:val="Normal"/>
    <w:link w:val="Heading1Char"/>
    <w:uiPriority w:val="9"/>
    <w:qFormat/>
    <w:rsid w:val="00767043"/>
    <w:pPr>
      <w:spacing w:before="480" w:after="0"/>
      <w:contextualSpacing/>
      <w:outlineLvl w:val="0"/>
    </w:pPr>
    <w:rPr>
      <w:rFonts w:ascii="Cambria" w:eastAsia="Times New Roman" w:hAnsi="Cambria"/>
      <w:b/>
      <w:bCs/>
      <w:sz w:val="28"/>
      <w:szCs w:val="28"/>
    </w:rPr>
  </w:style>
  <w:style w:type="paragraph" w:styleId="Heading2">
    <w:name w:val="heading 2"/>
    <w:basedOn w:val="Normal"/>
    <w:next w:val="Normal"/>
    <w:link w:val="Heading2Char"/>
    <w:uiPriority w:val="9"/>
    <w:semiHidden/>
    <w:unhideWhenUsed/>
    <w:qFormat/>
    <w:rsid w:val="00767043"/>
    <w:pPr>
      <w:spacing w:before="200" w:after="0"/>
      <w:outlineLvl w:val="1"/>
    </w:pPr>
    <w:rPr>
      <w:rFonts w:ascii="Cambria" w:eastAsia="Times New Roman" w:hAnsi="Cambria"/>
      <w:b/>
      <w:bCs/>
      <w:sz w:val="26"/>
      <w:szCs w:val="26"/>
    </w:rPr>
  </w:style>
  <w:style w:type="paragraph" w:styleId="Heading3">
    <w:name w:val="heading 3"/>
    <w:basedOn w:val="Normal"/>
    <w:next w:val="Normal"/>
    <w:link w:val="Heading3Char"/>
    <w:uiPriority w:val="9"/>
    <w:semiHidden/>
    <w:unhideWhenUsed/>
    <w:qFormat/>
    <w:rsid w:val="00767043"/>
    <w:pPr>
      <w:spacing w:before="200" w:after="0" w:line="271" w:lineRule="auto"/>
      <w:outlineLvl w:val="2"/>
    </w:pPr>
    <w:rPr>
      <w:rFonts w:ascii="Cambria" w:eastAsia="Times New Roman" w:hAnsi="Cambria"/>
      <w:b/>
      <w:bCs/>
    </w:rPr>
  </w:style>
  <w:style w:type="paragraph" w:styleId="Heading4">
    <w:name w:val="heading 4"/>
    <w:basedOn w:val="Normal"/>
    <w:next w:val="Normal"/>
    <w:link w:val="Heading4Char"/>
    <w:uiPriority w:val="9"/>
    <w:semiHidden/>
    <w:unhideWhenUsed/>
    <w:qFormat/>
    <w:rsid w:val="00767043"/>
    <w:pPr>
      <w:spacing w:before="200" w:after="0"/>
      <w:outlineLvl w:val="3"/>
    </w:pPr>
    <w:rPr>
      <w:rFonts w:ascii="Cambria" w:eastAsia="Times New Roman" w:hAnsi="Cambria"/>
      <w:b/>
      <w:bCs/>
      <w:i/>
      <w:iCs/>
    </w:rPr>
  </w:style>
  <w:style w:type="paragraph" w:styleId="Heading5">
    <w:name w:val="heading 5"/>
    <w:basedOn w:val="Normal"/>
    <w:next w:val="Normal"/>
    <w:link w:val="Heading5Char"/>
    <w:uiPriority w:val="9"/>
    <w:semiHidden/>
    <w:unhideWhenUsed/>
    <w:qFormat/>
    <w:rsid w:val="00767043"/>
    <w:pPr>
      <w:spacing w:before="200" w:after="0"/>
      <w:outlineLvl w:val="4"/>
    </w:pPr>
    <w:rPr>
      <w:rFonts w:ascii="Cambria" w:eastAsia="Times New Roman" w:hAnsi="Cambria"/>
      <w:b/>
      <w:bCs/>
      <w:color w:val="7F7F7F"/>
    </w:rPr>
  </w:style>
  <w:style w:type="paragraph" w:styleId="Heading6">
    <w:name w:val="heading 6"/>
    <w:basedOn w:val="Normal"/>
    <w:next w:val="Normal"/>
    <w:link w:val="Heading6Char"/>
    <w:uiPriority w:val="9"/>
    <w:semiHidden/>
    <w:unhideWhenUsed/>
    <w:qFormat/>
    <w:rsid w:val="00767043"/>
    <w:pPr>
      <w:spacing w:after="0"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
    <w:semiHidden/>
    <w:unhideWhenUsed/>
    <w:qFormat/>
    <w:rsid w:val="00767043"/>
    <w:pPr>
      <w:spacing w:after="0"/>
      <w:outlineLvl w:val="6"/>
    </w:pPr>
    <w:rPr>
      <w:rFonts w:ascii="Cambria" w:eastAsia="Times New Roman" w:hAnsi="Cambria"/>
      <w:i/>
      <w:iCs/>
    </w:rPr>
  </w:style>
  <w:style w:type="paragraph" w:styleId="Heading8">
    <w:name w:val="heading 8"/>
    <w:basedOn w:val="Normal"/>
    <w:next w:val="Normal"/>
    <w:link w:val="Heading8Char"/>
    <w:uiPriority w:val="9"/>
    <w:semiHidden/>
    <w:unhideWhenUsed/>
    <w:qFormat/>
    <w:rsid w:val="00767043"/>
    <w:pPr>
      <w:spacing w:after="0"/>
      <w:outlineLvl w:val="7"/>
    </w:pPr>
    <w:rPr>
      <w:rFonts w:ascii="Cambria" w:eastAsia="Times New Roman" w:hAnsi="Cambria"/>
      <w:sz w:val="20"/>
      <w:szCs w:val="20"/>
    </w:rPr>
  </w:style>
  <w:style w:type="paragraph" w:styleId="Heading9">
    <w:name w:val="heading 9"/>
    <w:basedOn w:val="Normal"/>
    <w:next w:val="Normal"/>
    <w:link w:val="Heading9Char"/>
    <w:uiPriority w:val="9"/>
    <w:semiHidden/>
    <w:unhideWhenUsed/>
    <w:qFormat/>
    <w:rsid w:val="00767043"/>
    <w:pPr>
      <w:spacing w:after="0"/>
      <w:outlineLvl w:val="8"/>
    </w:pPr>
    <w:rPr>
      <w:rFonts w:ascii="Cambria" w:eastAsia="Times New Roman" w:hAnsi="Cambria"/>
      <w:i/>
      <w:iCs/>
      <w:spacing w:val="5"/>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Petersoutlinestyle">
    <w:name w:val="Peter's outline style"/>
    <w:uiPriority w:val="99"/>
    <w:rsid w:val="00103ABE"/>
    <w:pPr>
      <w:numPr>
        <w:numId w:val="1"/>
      </w:numPr>
    </w:pPr>
  </w:style>
  <w:style w:type="character" w:customStyle="1" w:styleId="Heading1Char">
    <w:name w:val="Heading 1 Char"/>
    <w:basedOn w:val="DefaultParagraphFont"/>
    <w:link w:val="Heading1"/>
    <w:uiPriority w:val="9"/>
    <w:rsid w:val="00767043"/>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semiHidden/>
    <w:rsid w:val="00767043"/>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767043"/>
    <w:rPr>
      <w:rFonts w:ascii="Cambria" w:eastAsia="Times New Roman" w:hAnsi="Cambria" w:cs="Times New Roman"/>
      <w:b/>
      <w:bCs/>
    </w:rPr>
  </w:style>
  <w:style w:type="character" w:customStyle="1" w:styleId="Heading4Char">
    <w:name w:val="Heading 4 Char"/>
    <w:basedOn w:val="DefaultParagraphFont"/>
    <w:link w:val="Heading4"/>
    <w:uiPriority w:val="9"/>
    <w:semiHidden/>
    <w:rsid w:val="00767043"/>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767043"/>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767043"/>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767043"/>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767043"/>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767043"/>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767043"/>
    <w:pPr>
      <w:pBdr>
        <w:bottom w:val="single" w:sz="4" w:space="1" w:color="auto"/>
      </w:pBdr>
      <w:spacing w:line="240" w:lineRule="auto"/>
      <w:contextualSpacing/>
    </w:pPr>
    <w:rPr>
      <w:rFonts w:ascii="Cambria" w:eastAsia="Times New Roman" w:hAnsi="Cambria"/>
      <w:spacing w:val="5"/>
      <w:sz w:val="52"/>
      <w:szCs w:val="52"/>
    </w:rPr>
  </w:style>
  <w:style w:type="character" w:customStyle="1" w:styleId="TitleChar">
    <w:name w:val="Title Char"/>
    <w:basedOn w:val="DefaultParagraphFont"/>
    <w:link w:val="Title"/>
    <w:uiPriority w:val="10"/>
    <w:rsid w:val="00767043"/>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767043"/>
    <w:pPr>
      <w:spacing w:after="600"/>
    </w:pPr>
    <w:rPr>
      <w:rFonts w:ascii="Cambria" w:eastAsia="Times New Roman" w:hAnsi="Cambria"/>
      <w:i/>
      <w:iCs/>
      <w:spacing w:val="13"/>
      <w:sz w:val="24"/>
      <w:szCs w:val="24"/>
    </w:rPr>
  </w:style>
  <w:style w:type="character" w:customStyle="1" w:styleId="SubtitleChar">
    <w:name w:val="Subtitle Char"/>
    <w:basedOn w:val="DefaultParagraphFont"/>
    <w:link w:val="Subtitle"/>
    <w:uiPriority w:val="11"/>
    <w:rsid w:val="00767043"/>
    <w:rPr>
      <w:rFonts w:ascii="Cambria" w:eastAsia="Times New Roman" w:hAnsi="Cambria" w:cs="Times New Roman"/>
      <w:i/>
      <w:iCs/>
      <w:spacing w:val="13"/>
      <w:sz w:val="24"/>
      <w:szCs w:val="24"/>
    </w:rPr>
  </w:style>
  <w:style w:type="character" w:styleId="Strong">
    <w:name w:val="Strong"/>
    <w:uiPriority w:val="22"/>
    <w:qFormat/>
    <w:rsid w:val="00767043"/>
    <w:rPr>
      <w:b/>
      <w:bCs/>
    </w:rPr>
  </w:style>
  <w:style w:type="character" w:styleId="Emphasis">
    <w:name w:val="Emphasis"/>
    <w:uiPriority w:val="20"/>
    <w:qFormat/>
    <w:rsid w:val="00767043"/>
    <w:rPr>
      <w:b/>
      <w:bCs/>
      <w:i/>
      <w:iCs/>
      <w:spacing w:val="10"/>
      <w:bdr w:val="none" w:sz="0" w:space="0" w:color="auto"/>
      <w:shd w:val="clear" w:color="auto" w:fill="auto"/>
    </w:rPr>
  </w:style>
  <w:style w:type="paragraph" w:styleId="NoSpacing">
    <w:name w:val="No Spacing"/>
    <w:basedOn w:val="Normal"/>
    <w:uiPriority w:val="1"/>
    <w:qFormat/>
    <w:rsid w:val="00767043"/>
    <w:pPr>
      <w:spacing w:after="0" w:line="240" w:lineRule="auto"/>
    </w:pPr>
  </w:style>
  <w:style w:type="paragraph" w:styleId="ListParagraph">
    <w:name w:val="List Paragraph"/>
    <w:basedOn w:val="Normal"/>
    <w:uiPriority w:val="34"/>
    <w:qFormat/>
    <w:rsid w:val="00767043"/>
    <w:pPr>
      <w:ind w:left="720"/>
      <w:contextualSpacing/>
    </w:pPr>
  </w:style>
  <w:style w:type="paragraph" w:styleId="Quote">
    <w:name w:val="Quote"/>
    <w:basedOn w:val="Normal"/>
    <w:next w:val="Normal"/>
    <w:link w:val="QuoteChar"/>
    <w:uiPriority w:val="29"/>
    <w:qFormat/>
    <w:rsid w:val="00767043"/>
    <w:pPr>
      <w:spacing w:before="200" w:after="0"/>
      <w:ind w:left="360" w:right="360"/>
    </w:pPr>
    <w:rPr>
      <w:i/>
      <w:iCs/>
    </w:rPr>
  </w:style>
  <w:style w:type="character" w:customStyle="1" w:styleId="QuoteChar">
    <w:name w:val="Quote Char"/>
    <w:basedOn w:val="DefaultParagraphFont"/>
    <w:link w:val="Quote"/>
    <w:uiPriority w:val="29"/>
    <w:rsid w:val="00767043"/>
    <w:rPr>
      <w:i/>
      <w:iCs/>
    </w:rPr>
  </w:style>
  <w:style w:type="paragraph" w:styleId="IntenseQuote">
    <w:name w:val="Intense Quote"/>
    <w:basedOn w:val="Normal"/>
    <w:next w:val="Normal"/>
    <w:link w:val="IntenseQuoteChar"/>
    <w:uiPriority w:val="30"/>
    <w:qFormat/>
    <w:rsid w:val="00767043"/>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767043"/>
    <w:rPr>
      <w:b/>
      <w:bCs/>
      <w:i/>
      <w:iCs/>
    </w:rPr>
  </w:style>
  <w:style w:type="character" w:styleId="SubtleEmphasis">
    <w:name w:val="Subtle Emphasis"/>
    <w:uiPriority w:val="19"/>
    <w:qFormat/>
    <w:rsid w:val="00767043"/>
    <w:rPr>
      <w:i/>
      <w:iCs/>
    </w:rPr>
  </w:style>
  <w:style w:type="character" w:styleId="IntenseEmphasis">
    <w:name w:val="Intense Emphasis"/>
    <w:uiPriority w:val="21"/>
    <w:qFormat/>
    <w:rsid w:val="00767043"/>
    <w:rPr>
      <w:b/>
      <w:bCs/>
    </w:rPr>
  </w:style>
  <w:style w:type="character" w:styleId="SubtleReference">
    <w:name w:val="Subtle Reference"/>
    <w:uiPriority w:val="31"/>
    <w:qFormat/>
    <w:rsid w:val="00767043"/>
    <w:rPr>
      <w:smallCaps/>
    </w:rPr>
  </w:style>
  <w:style w:type="character" w:styleId="IntenseReference">
    <w:name w:val="Intense Reference"/>
    <w:uiPriority w:val="32"/>
    <w:qFormat/>
    <w:rsid w:val="00767043"/>
    <w:rPr>
      <w:smallCaps/>
      <w:spacing w:val="5"/>
      <w:u w:val="single"/>
    </w:rPr>
  </w:style>
  <w:style w:type="character" w:styleId="BookTitle">
    <w:name w:val="Book Title"/>
    <w:uiPriority w:val="33"/>
    <w:qFormat/>
    <w:rsid w:val="00767043"/>
    <w:rPr>
      <w:i/>
      <w:iCs/>
      <w:smallCaps/>
      <w:spacing w:val="5"/>
    </w:rPr>
  </w:style>
  <w:style w:type="paragraph" w:styleId="TOCHeading">
    <w:name w:val="TOC Heading"/>
    <w:basedOn w:val="Heading1"/>
    <w:next w:val="Normal"/>
    <w:uiPriority w:val="39"/>
    <w:semiHidden/>
    <w:unhideWhenUsed/>
    <w:qFormat/>
    <w:rsid w:val="00767043"/>
    <w:pPr>
      <w:outlineLvl w:val="9"/>
    </w:pPr>
  </w:style>
  <w:style w:type="table" w:styleId="TableGrid">
    <w:name w:val="Table Grid"/>
    <w:basedOn w:val="TableNormal"/>
    <w:uiPriority w:val="59"/>
    <w:rsid w:val="001818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A4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AC6"/>
    <w:rPr>
      <w:sz w:val="22"/>
      <w:szCs w:val="22"/>
      <w:lang w:bidi="en-US"/>
    </w:rPr>
  </w:style>
  <w:style w:type="paragraph" w:styleId="Footer">
    <w:name w:val="footer"/>
    <w:basedOn w:val="Normal"/>
    <w:link w:val="FooterChar"/>
    <w:uiPriority w:val="99"/>
    <w:unhideWhenUsed/>
    <w:rsid w:val="00BA4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AC6"/>
    <w:rPr>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Forest Service</Company>
  <LinksUpToDate>false</LinksUpToDate>
  <CharactersWithSpaces>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FWS Wilderness Fellows WCM Final Report Template</dc:title>
  <dc:subject/>
  <dc:creator>plandres</dc:creator>
  <cp:keywords/>
  <dc:description/>
  <cp:lastModifiedBy>Lisa Eidson</cp:lastModifiedBy>
  <cp:revision>5</cp:revision>
  <dcterms:created xsi:type="dcterms:W3CDTF">2012-06-03T20:14:00Z</dcterms:created>
  <dcterms:modified xsi:type="dcterms:W3CDTF">2013-02-06T20:18:00Z</dcterms:modified>
</cp:coreProperties>
</file>